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0"/>
          <w:szCs w:val="30"/>
          <w:lang w:val="en-US" w:eastAsia="zh-CN"/>
        </w:rPr>
        <w:t>2021 年“天康杯”第三届安徽省电线电缆制造工（绞制工）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0"/>
          <w:szCs w:val="30"/>
          <w:lang w:val="en-US" w:eastAsia="zh-CN"/>
        </w:rPr>
        <w:t>职业技能竞赛参加人员《健康承诺书》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20" w:lineRule="exact"/>
        <w:rPr>
          <w:rFonts w:hint="eastAsia" w:ascii="宋体" w:hAnsi="宋体" w:eastAsia="宋体" w:cs="宋体"/>
          <w:szCs w:val="32"/>
        </w:rPr>
      </w:pPr>
      <w:r>
        <w:rPr>
          <w:rFonts w:hint="eastAsia"/>
          <w:szCs w:val="32"/>
          <w:lang w:val="en-US" w:eastAsia="zh-CN"/>
        </w:rPr>
        <w:t xml:space="preserve"> </w:t>
      </w:r>
      <w:r>
        <w:rPr>
          <w:rFonts w:hint="eastAsia"/>
          <w:szCs w:val="32"/>
        </w:rPr>
        <w:t>建档日期：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32"/>
        </w:rPr>
        <w:t>年</w:t>
      </w:r>
      <w:r>
        <w:rPr>
          <w:rFonts w:hint="eastAsia" w:ascii="宋体" w:hAnsi="宋体" w:eastAsia="宋体" w:cs="宋体"/>
          <w:szCs w:val="32"/>
          <w:u w:val="single"/>
        </w:rPr>
        <w:t xml:space="preserve"> </w:t>
      </w:r>
      <w:r>
        <w:rPr>
          <w:rFonts w:hint="eastAsia" w:ascii="宋体" w:hAnsi="宋体" w:cs="宋体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32"/>
        </w:rPr>
        <w:t>月</w:t>
      </w:r>
      <w:r>
        <w:rPr>
          <w:rFonts w:hint="eastAsia" w:ascii="宋体" w:hAnsi="宋体" w:eastAsia="宋体" w:cs="宋体"/>
          <w:szCs w:val="32"/>
          <w:u w:val="single"/>
        </w:rPr>
        <w:t xml:space="preserve"> </w:t>
      </w:r>
      <w:r>
        <w:rPr>
          <w:rFonts w:hint="eastAsia" w:ascii="宋体" w:hAnsi="宋体" w:cs="宋体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rPr>
          <w:sz w:val="22"/>
          <w:szCs w:val="22"/>
        </w:rPr>
      </w:pPr>
      <w:r>
        <w:rPr>
          <w:rFonts w:hint="eastAsia"/>
          <w:b/>
          <w:bCs/>
          <w:sz w:val="24"/>
        </w:rPr>
        <w:t>1. 基础健康档案</w:t>
      </w:r>
    </w:p>
    <w:tbl>
      <w:tblPr>
        <w:tblStyle w:val="6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42"/>
        <w:gridCol w:w="2700"/>
        <w:gridCol w:w="1419"/>
        <w:gridCol w:w="1858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本人电话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新冠肺炎感染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风险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因素</w:t>
            </w:r>
          </w:p>
        </w:tc>
        <w:tc>
          <w:tcPr>
            <w:tcW w:w="6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风险因素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天有国内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中高疫情风险地区旅居史或与近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天入境（回皖）人员有密切接触史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近14天有发热（腋温≥37.3℃、额温≥36.8℃）、咳嗽等呼吸道症状。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420" w:lineRule="exact"/>
        <w:textAlignment w:val="auto"/>
      </w:pPr>
      <w:r>
        <w:rPr>
          <w:rFonts w:hint="eastAsia"/>
          <w:b/>
          <w:bCs/>
          <w:sz w:val="24"/>
        </w:rPr>
        <w:t>2. 动态健康记录</w:t>
      </w: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填写说明：如有在</w:t>
      </w:r>
      <w:r>
        <w:rPr>
          <w:rFonts w:hint="eastAsia" w:ascii="宋体" w:hAnsi="宋体" w:eastAsia="宋体" w:cs="宋体"/>
          <w:sz w:val="21"/>
          <w:szCs w:val="21"/>
        </w:rPr>
        <w:t>□</w:t>
      </w:r>
      <w:r>
        <w:rPr>
          <w:rFonts w:hint="eastAsia" w:ascii="宋体" w:hAnsi="宋体" w:cs="宋体"/>
          <w:szCs w:val="21"/>
        </w:rPr>
        <w:t>打√，无打 ×；从建档之日起开始记录）</w:t>
      </w:r>
    </w:p>
    <w:tbl>
      <w:tblPr>
        <w:tblStyle w:val="6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17"/>
        <w:gridCol w:w="739"/>
        <w:gridCol w:w="773"/>
        <w:gridCol w:w="762"/>
        <w:gridCol w:w="1675"/>
        <w:gridCol w:w="175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29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当日症状</w:t>
            </w:r>
          </w:p>
        </w:tc>
        <w:tc>
          <w:tcPr>
            <w:tcW w:w="5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1"/>
                <w:szCs w:val="21"/>
                <w:shd w:val="clear" w:color="auto" w:fill="FFFFFF"/>
              </w:rPr>
              <w:t>接触情况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发热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咳嗽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乏力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腹泻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与（疑似）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感染者密切接触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1"/>
                <w:szCs w:val="21"/>
                <w:shd w:val="clear" w:color="auto" w:fill="FFFFFF"/>
              </w:rPr>
              <w:t>与中高风险地区人员密切接触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19191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1"/>
                <w:szCs w:val="21"/>
                <w:shd w:val="clear" w:color="auto" w:fill="FFFFFF"/>
              </w:rPr>
              <w:t>与入境来皖（回皖）人员密切接触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本人郑重承诺：保证以上所填内容真实准确，如有虚假愿承担相应法律责任。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  <w:b/>
          <w:bCs/>
          <w:sz w:val="24"/>
          <w:szCs w:val="32"/>
          <w:lang w:val="en-US" w:eastAsia="zh-CN"/>
        </w:rPr>
        <w:t>承诺人签字：</w:t>
      </w:r>
      <w:r>
        <w:rPr>
          <w:rFonts w:hint="eastAsia"/>
          <w:sz w:val="24"/>
          <w:szCs w:val="32"/>
          <w:lang w:val="en-US" w:eastAsia="zh-CN"/>
        </w:rPr>
        <w:t xml:space="preserve">                              </w:t>
      </w:r>
      <w:r>
        <w:rPr>
          <w:rFonts w:hint="eastAsia"/>
          <w:b/>
          <w:bCs/>
          <w:sz w:val="24"/>
          <w:szCs w:val="32"/>
          <w:lang w:val="en-US" w:eastAsia="zh-CN"/>
        </w:rPr>
        <w:t>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楷体" w:hAnsi="华文楷体" w:eastAsia="华文楷体"/>
      </w:rPr>
    </w:pPr>
    <w:r>
      <w:rPr>
        <w:rFonts w:ascii="华文楷体" w:hAnsi="华文楷体" w:eastAsia="华文楷体"/>
      </w:rPr>
      <w:fldChar w:fldCharType="begin"/>
    </w:r>
    <w:r>
      <w:rPr>
        <w:rFonts w:ascii="华文楷体" w:hAnsi="华文楷体" w:eastAsia="华文楷体"/>
      </w:rPr>
      <w:instrText xml:space="preserve"> PAGE   \* MERGEFORMAT </w:instrText>
    </w:r>
    <w:r>
      <w:rPr>
        <w:rFonts w:ascii="华文楷体" w:hAnsi="华文楷体" w:eastAsia="华文楷体"/>
      </w:rPr>
      <w:fldChar w:fldCharType="separate"/>
    </w:r>
    <w:r>
      <w:rPr>
        <w:rFonts w:ascii="华文楷体" w:hAnsi="Batang" w:eastAsia="Batang" w:cs="Batang"/>
        <w:lang w:val="zh-CN"/>
      </w:rPr>
      <w:t>11</w:t>
    </w:r>
    <w:r>
      <w:rPr>
        <w:rFonts w:ascii="华文楷体" w:hAnsi="华文楷体" w:eastAsia="华文楷体"/>
      </w:rP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F6E03"/>
    <w:rsid w:val="41D70B12"/>
    <w:rsid w:val="71D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2021-09-04T09:39:00Z</dcterms:created>
  <dc:creator>HLJ</dc:creator>
  <cp:lastModifiedBy> ╮Shadow</cp:lastModifiedBy>
  <dcterms:modified xsi:type="dcterms:W3CDTF">2021-10-25T01:33:52Z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1101042928B04F0C9D002FC3B71F9E4D</vt:lpwstr>
  </property>
</Properties>
</file>