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大标宋简体" w:eastAsia="方正大标宋简体"/>
          <w:b/>
          <w:bCs/>
          <w:color w:val="FF3300"/>
          <w:spacing w:val="-11"/>
          <w:w w:val="65"/>
          <w:kern w:val="0"/>
          <w:sz w:val="120"/>
          <w:szCs w:val="12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958850</wp:posOffset>
                </wp:positionV>
                <wp:extent cx="5430520" cy="1270"/>
                <wp:effectExtent l="0" t="13970" r="1778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0520" cy="127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15pt;margin-top:75.5pt;height:0.1pt;width:427.6pt;z-index:251659264;mso-width-relative:page;mso-height-relative:page;" filled="f" stroked="t" coordsize="21600,21600" o:gfxdata="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HfgMDZAAAACwEAAA8AAAAAAAAAAQAgAAAAIgAAAGRycy9kb3du&#10;cmV2LnhtbFBLAQIUABQAAAAIAIdO4kCFPD7m/gEAAPQDAAAOAAAAAAAAAAEAIAAAACgBAABkcnMv&#10;ZTJvRG9jLnhtbFBLBQYAAAAABgAGAFkBAACYBQAAAAA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w w:val="78"/>
          <w:kern w:val="0"/>
          <w:sz w:val="120"/>
          <w:szCs w:val="120"/>
        </w:rPr>
        <w:t>安徽省电线电缆商会</w:t>
      </w:r>
    </w:p>
    <w:p>
      <w:pPr>
        <w:ind w:firstLine="821" w:firstLineChars="100"/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11430</wp:posOffset>
                </wp:positionV>
                <wp:extent cx="5430520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052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35pt;margin-top:0.9pt;height:0.1pt;width:427.6pt;z-index:251660288;mso-width-relative:page;mso-height-relative:page;" filled="f" stroked="t" coordsize="21600,21600" o:gfxdata="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iGpe1QAAAAcBAAAPAAAAAAAAAAEAIAAAACIAAABkcnMvZG93bnJldi54&#10;bWxQSwECFAAUAAAACACHTuJAT5bjPv0BAADzAwAADgAAAAAAAAABACAAAAAkAQAAZHJzL2Uyb0Rv&#10;Yy54bWxQSwUGAAAAAAYABgBZAQAAkwUAAAAA&#10;">
                <v:fill on="f" focussize="0,0"/>
                <v:stroke color="#FF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关于号召会员企业积极参与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安徽省“万企兴万村”行动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的倡议</w:t>
      </w:r>
    </w:p>
    <w:p>
      <w:pPr>
        <w:rPr>
          <w:rFonts w:hint="eastAsia" w:eastAsia="仿宋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各会员</w:t>
      </w:r>
      <w:r>
        <w:rPr>
          <w:rFonts w:hint="eastAsia" w:ascii="仿宋" w:hAnsi="仿宋" w:eastAsia="仿宋" w:cs="仿宋"/>
          <w:sz w:val="32"/>
          <w:szCs w:val="32"/>
        </w:rPr>
        <w:t>单位: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乡村振兴是实现共同富裕的必经之路。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2021年，安徽省</w:t>
      </w:r>
      <w:r>
        <w:rPr>
          <w:rFonts w:hint="eastAsia" w:ascii="仿宋" w:hAnsi="仿宋" w:eastAsia="仿宋" w:cs="仿宋"/>
          <w:sz w:val="32"/>
          <w:szCs w:val="32"/>
        </w:rPr>
        <w:t>工商联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六部门启动安徽省“万企兴万村”行动，引导民营企业到乡村投资产业、参与乡村建设、举办社会公益事业，助力构建现代乡村产业体系，为促进共同富裕贡献民营企业力量。“万企兴万村”行动是贯彻落实习近平总书记重要讲话精神的实际行动，也是巩固拓展脱贫攻坚成果、接续推进乡村振兴的重要举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省电线电缆商会是由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电线电缆行业企业自发组成的社会团体，积极参与国家重大战略，履行社会责任，在促进共同富裕中实现自身价值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是我们义不容辞的责任和义务。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 年安徽省“万企兴万村”</w:t>
      </w:r>
      <w:r>
        <w:rPr>
          <w:rFonts w:hint="eastAsia" w:ascii="仿宋" w:hAnsi="仿宋" w:eastAsia="仿宋" w:cs="仿宋"/>
          <w:sz w:val="32"/>
          <w:szCs w:val="32"/>
        </w:rPr>
        <w:t>行动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工作要点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精神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商会将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“万企兴万村”行动</w:t>
      </w:r>
      <w:r>
        <w:rPr>
          <w:rFonts w:hint="eastAsia" w:ascii="仿宋" w:hAnsi="仿宋" w:eastAsia="仿宋" w:cs="仿宋"/>
          <w:sz w:val="32"/>
          <w:szCs w:val="32"/>
        </w:rPr>
        <w:t>作为重点工作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之一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产业帮扶、消费助农、人才培训等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方式，参与乡村</w:t>
      </w:r>
      <w:r>
        <w:rPr>
          <w:rFonts w:hint="eastAsia" w:ascii="仿宋" w:hAnsi="仿宋" w:eastAsia="仿宋" w:cs="仿宋"/>
          <w:sz w:val="32"/>
          <w:szCs w:val="32"/>
        </w:rPr>
        <w:t>振兴。在此，商会倡议全体会员企业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积极参与到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“万企兴万村”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行动</w:t>
      </w:r>
      <w:r>
        <w:rPr>
          <w:rFonts w:hint="eastAsia" w:ascii="仿宋" w:hAnsi="仿宋" w:eastAsia="仿宋" w:cs="仿宋"/>
          <w:sz w:val="32"/>
          <w:szCs w:val="32"/>
        </w:rPr>
        <w:t>中来，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充分</w:t>
      </w:r>
      <w:r>
        <w:rPr>
          <w:rFonts w:hint="eastAsia" w:ascii="仿宋" w:hAnsi="仿宋" w:eastAsia="仿宋" w:cs="仿宋"/>
          <w:sz w:val="32"/>
          <w:szCs w:val="32"/>
        </w:rPr>
        <w:t>发挥企业优势，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携手帮扶地区，共话乡村振兴，努力促进企业转型、村企同兴，实现乡村振兴与企业发展互促共赢良好局面。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会员企业依据自身优势和特点，</w:t>
      </w:r>
      <w:r>
        <w:rPr>
          <w:rFonts w:hint="eastAsia" w:ascii="仿宋" w:hAnsi="仿宋" w:eastAsia="仿宋" w:cs="仿宋"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企业对接帮扶意向清单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（详见附件），并发送至商会邮箱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1159090082@qq.com</w:t>
      </w:r>
      <w:r>
        <w:rPr>
          <w:rFonts w:hint="eastAsia" w:ascii="仿宋" w:hAnsi="仿宋" w:eastAsia="仿宋" w:cs="仿宋"/>
          <w:sz w:val="32"/>
          <w:szCs w:val="32"/>
        </w:rPr>
        <w:t>。商会将根据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意向对接帮扶，做好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沟通</w:t>
      </w:r>
      <w:r>
        <w:rPr>
          <w:rFonts w:hint="eastAsia" w:ascii="仿宋" w:hAnsi="仿宋" w:eastAsia="仿宋" w:cs="仿宋"/>
          <w:sz w:val="32"/>
          <w:szCs w:val="32"/>
        </w:rPr>
        <w:t>协调和项目推进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努力</w:t>
      </w:r>
      <w:r>
        <w:rPr>
          <w:rFonts w:hint="eastAsia" w:ascii="仿宋" w:hAnsi="仿宋" w:eastAsia="仿宋" w:cs="仿宋"/>
          <w:sz w:val="32"/>
          <w:szCs w:val="32"/>
        </w:rPr>
        <w:t>为企业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营造良好</w:t>
      </w:r>
      <w:r>
        <w:rPr>
          <w:rFonts w:hint="eastAsia" w:ascii="仿宋" w:hAnsi="仿宋" w:eastAsia="仿宋" w:cs="仿宋"/>
          <w:sz w:val="32"/>
          <w:szCs w:val="32"/>
        </w:rPr>
        <w:t>的营商环境，助力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乡村</w:t>
      </w:r>
      <w:r>
        <w:rPr>
          <w:rFonts w:hint="eastAsia" w:ascii="仿宋" w:hAnsi="仿宋" w:eastAsia="仿宋" w:cs="仿宋"/>
          <w:sz w:val="32"/>
          <w:szCs w:val="32"/>
        </w:rPr>
        <w:t>产业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振兴</w:t>
      </w:r>
      <w:r>
        <w:rPr>
          <w:rFonts w:hint="eastAsia" w:ascii="仿宋" w:hAnsi="仿宋" w:eastAsia="仿宋" w:cs="仿宋"/>
          <w:sz w:val="32"/>
          <w:szCs w:val="32"/>
        </w:rPr>
        <w:t>，实现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互利共赢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企业对接帮扶意向清单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安徽省电线电缆</w:t>
      </w:r>
      <w:r>
        <w:rPr>
          <w:rFonts w:hint="eastAsia" w:ascii="仿宋" w:hAnsi="仿宋" w:eastAsia="仿宋" w:cs="仿宋"/>
          <w:sz w:val="32"/>
          <w:szCs w:val="32"/>
        </w:rPr>
        <w:t>商会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widowControl/>
        <w:shd w:val="clear" w:color="auto" w:fill="FFFFFF"/>
        <w:adjustRightInd w:val="0"/>
        <w:snapToGrid w:val="0"/>
        <w:spacing w:line="620" w:lineRule="exact"/>
        <w:rPr>
          <w:rFonts w:hint="eastAsia" w:ascii="宋体" w:hAnsi="宋体" w:eastAsia="宋体" w:cs="宋体"/>
          <w:b/>
          <w:bCs/>
          <w:color w:val="333333"/>
          <w:spacing w:val="7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line="620" w:lineRule="exact"/>
        <w:ind w:firstLine="2252" w:firstLineChars="600"/>
        <w:rPr>
          <w:rFonts w:hint="eastAsia" w:ascii="宋体" w:hAnsi="宋体" w:eastAsia="宋体" w:cs="宋体"/>
          <w:b/>
          <w:bCs/>
          <w:color w:val="333333"/>
          <w:spacing w:val="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pacing w:val="7"/>
          <w:sz w:val="36"/>
          <w:szCs w:val="36"/>
          <w:shd w:val="clear" w:color="auto" w:fill="FFFFFF"/>
        </w:rPr>
        <w:t>企业对接帮扶意向清单</w:t>
      </w:r>
      <w:r>
        <w:rPr>
          <w:rFonts w:hint="eastAsia" w:ascii="宋体" w:hAnsi="宋体" w:eastAsia="宋体" w:cs="宋体"/>
          <w:b/>
          <w:bCs/>
          <w:color w:val="333333"/>
          <w:spacing w:val="7"/>
          <w:sz w:val="36"/>
          <w:szCs w:val="36"/>
          <w:shd w:val="clear" w:color="auto" w:fill="FFFFFF"/>
          <w:lang w:val="en-US" w:eastAsia="zh-CN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325" w:firstLineChars="300"/>
        <w:jc w:val="both"/>
        <w:textAlignment w:val="auto"/>
        <w:rPr>
          <w:rFonts w:hint="eastAsia"/>
          <w:b/>
          <w:sz w:val="44"/>
          <w:szCs w:val="32"/>
        </w:rPr>
      </w:pPr>
    </w:p>
    <w:tbl>
      <w:tblPr>
        <w:tblStyle w:val="6"/>
        <w:tblW w:w="8953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982"/>
        <w:gridCol w:w="2228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726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20" w:firstLineChars="1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26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产业帮扶、消费助农、人才培训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每个企业可选一个或两个。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D88C1"/>
    <w:rsid w:val="1FBF1601"/>
    <w:rsid w:val="23C844D5"/>
    <w:rsid w:val="2A404D2D"/>
    <w:rsid w:val="35A1569C"/>
    <w:rsid w:val="3AFF5FD6"/>
    <w:rsid w:val="59F848A6"/>
    <w:rsid w:val="5EA23E24"/>
    <w:rsid w:val="649E45E9"/>
    <w:rsid w:val="6DEBF4D0"/>
    <w:rsid w:val="769D7575"/>
    <w:rsid w:val="7B7D4C02"/>
    <w:rsid w:val="7BBF98B0"/>
    <w:rsid w:val="7C5CA364"/>
    <w:rsid w:val="7DDB9CC4"/>
    <w:rsid w:val="7DF5497C"/>
    <w:rsid w:val="7FF344CF"/>
    <w:rsid w:val="ABFF9FF2"/>
    <w:rsid w:val="AFE3D01B"/>
    <w:rsid w:val="BE7B369E"/>
    <w:rsid w:val="BEDFF6FA"/>
    <w:rsid w:val="D73D1836"/>
    <w:rsid w:val="E5AD6D13"/>
    <w:rsid w:val="EFB6C292"/>
    <w:rsid w:val="F3B76876"/>
    <w:rsid w:val="FBFF19B0"/>
    <w:rsid w:val="FFF98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Plain Text"/>
    <w:basedOn w:val="1"/>
    <w:unhideWhenUsed/>
    <w:qFormat/>
    <w:uiPriority w:val="99"/>
    <w:rPr>
      <w:rFonts w:ascii="方正书宋_GBK" w:hAnsi="DejaVu Sans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qFormat/>
    <w:uiPriority w:val="0"/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496</Characters>
  <Lines>0</Lines>
  <Paragraphs>0</Paragraphs>
  <TotalTime>52</TotalTime>
  <ScaleCrop>false</ScaleCrop>
  <LinksUpToDate>false</LinksUpToDate>
  <CharactersWithSpaces>497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2022-04-14T00:38:00Z</dcterms:created>
  <dc:creator>HLJ</dc:creator>
  <cp:lastModifiedBy>sunflower、</cp:lastModifiedBy>
  <cp:lastPrinted>2022-04-14T08:48:00Z</cp:lastPrinted>
  <dcterms:modified xsi:type="dcterms:W3CDTF">2022-04-15T02:52:18Z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ADBEDA3F4ECC48F1B89A359034E36623</vt:lpwstr>
  </property>
</Properties>
</file>