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hint="eastAsia" w:eastAsia="宋体" w:cs="宋体"/>
          <w:color w:val="373535"/>
          <w:sz w:val="32"/>
          <w:szCs w:val="32"/>
          <w:shd w:val="clear" w:color="auto" w:fill="FFFFFF"/>
          <w:lang w:val="en-US" w:eastAsia="zh-CN"/>
        </w:rPr>
      </w:pPr>
      <w:r>
        <w:rPr>
          <w:rFonts w:cs="宋体"/>
          <w:color w:val="373535"/>
          <w:sz w:val="32"/>
          <w:szCs w:val="32"/>
          <w:shd w:val="clear" w:color="auto" w:fill="FFFFFF"/>
        </w:rPr>
        <w:t>附件</w:t>
      </w:r>
      <w:r>
        <w:rPr>
          <w:rFonts w:hint="eastAsia" w:cs="宋体"/>
          <w:color w:val="373535"/>
          <w:sz w:val="32"/>
          <w:szCs w:val="32"/>
          <w:shd w:val="clear" w:color="auto" w:fill="FFFFFF"/>
          <w:lang w:val="en-US" w:eastAsia="zh-CN"/>
        </w:rPr>
        <w:t>五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</w:rPr>
      </w:pPr>
      <w:r>
        <w:rPr>
          <w:rFonts w:cs="宋体"/>
          <w:color w:val="373535"/>
          <w:sz w:val="44"/>
          <w:szCs w:val="44"/>
          <w:shd w:val="clear" w:color="auto" w:fill="FFFFFF"/>
        </w:rPr>
        <w:t>诚信经营自我承诺书</w:t>
      </w:r>
    </w:p>
    <w:p>
      <w:pPr>
        <w:pStyle w:val="3"/>
        <w:widowControl/>
        <w:spacing w:beforeAutospacing="0" w:afterAutospacing="0" w:line="640" w:lineRule="exact"/>
        <w:ind w:firstLine="560" w:firstLineChars="200"/>
        <w:rPr>
          <w:rFonts w:ascii="仿宋" w:hAnsi="仿宋" w:eastAsia="仿宋" w:cs="仿宋"/>
          <w:color w:val="373535"/>
          <w:sz w:val="28"/>
          <w:szCs w:val="28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73535"/>
          <w:sz w:val="36"/>
          <w:szCs w:val="36"/>
          <w:shd w:val="clear" w:color="auto" w:fill="FFFFFF"/>
        </w:rPr>
        <w:t>我单位郑重承诺：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遵守法律法规，依法取得经营资质，依法开展生产经营活动，按章纳税，积极履行社会责任。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遵守行业自律公约。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不生产（销售）假冒伪劣产品，不以次充好。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不使用不规范、不合格的计量器具。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维护市场秩序，公平竞争，明码标价，不搞价格欺诈、不搞行业垄断、不开展不正当竞争。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自觉接受政府、社会、行业、组织的监督。</w:t>
      </w:r>
    </w:p>
    <w:p>
      <w:pPr>
        <w:pStyle w:val="3"/>
        <w:widowControl/>
        <w:spacing w:beforeAutospacing="0" w:afterAutospacing="0" w:line="640" w:lineRule="exact"/>
        <w:ind w:left="420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pacing w:beforeAutospacing="0" w:afterAutospacing="0"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法人代表签字：</w:t>
      </w:r>
    </w:p>
    <w:p>
      <w:pPr>
        <w:pStyle w:val="3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单位名称（盖章）：</w:t>
      </w:r>
    </w:p>
    <w:p>
      <w:pPr>
        <w:pStyle w:val="3"/>
        <w:widowControl/>
        <w:spacing w:beforeAutospacing="0" w:afterAutospacing="0" w:line="64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4A979"/>
    <w:multiLevelType w:val="singleLevel"/>
    <w:tmpl w:val="4E54A97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hMWJlYWI2MWY3ZGVhMDg4NjJkZTUyZTExODg4YTkifQ=="/>
  </w:docVars>
  <w:rsids>
    <w:rsidRoot w:val="00AC7B8A"/>
    <w:rsid w:val="00AC7B8A"/>
    <w:rsid w:val="03A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6">
    <w:name w:val="标题 2 字符"/>
    <w:basedOn w:val="5"/>
    <w:link w:val="2"/>
    <w:semiHidden/>
    <w:uiPriority w:val="0"/>
    <w:rPr>
      <w:rFonts w:ascii="宋体" w:hAnsi="宋体" w:eastAsia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1</Lines>
  <Paragraphs>1</Paragraphs>
  <TotalTime>1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2022-05-10T01:49:00Z</dcterms:created>
  <dc:creator>lei gao</dc:creator>
  <cp:lastModifiedBy>黄莹琪_Mavis</cp:lastModifiedBy>
  <dcterms:modified xsi:type="dcterms:W3CDTF">2022-05-25T10:03:08Z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74B51DC52C7E4C0FAA469673F7B096C2</vt:lpwstr>
  </property>
</Properties>
</file>