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864" w:firstLineChars="94"/>
        <w:jc w:val="center"/>
        <w:rPr>
          <w:rFonts w:ascii="方正大标宋简体" w:eastAsia="方正大标宋简体"/>
          <w:color w:val="FF3300"/>
          <w:w w:val="65"/>
          <w:kern w:val="0"/>
          <w:sz w:val="120"/>
          <w:szCs w:val="120"/>
        </w:rPr>
      </w:pPr>
      <w:r>
        <w:rPr>
          <w:rFonts w:ascii="仿宋_GB2312" w:hAnsi="仿宋_GB2312" w:eastAsia="仿宋_GB2312" w:cs="仿宋_GB2312"/>
          <w:b/>
          <w:bCs/>
          <w:color w:val="FF3300"/>
          <w:spacing w:val="38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945515</wp:posOffset>
                </wp:positionV>
                <wp:extent cx="5410200" cy="9525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5.2pt;margin-top:74.45pt;height:0.75pt;width:426pt;z-index:251659264;mso-width-relative:page;mso-height-relative:page;" filled="f" stroked="t" coordsize="21600,21600" o:gfxdata="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37XMrZAAAACwEAAA8A&#10;AAAAAAAAAQAgAAAAIgAAAGRycy9kb3ducmV2LnhtbFBLAQIUABQAAAAIAIdO4kCJEqRt3QEAANsD&#10;AAAOAAAAAAAAAAEAIAAAACgBAABkcnMvZTJvRG9jLnhtbFBLBQYAAAAABgAGAFkBAAB3BQAAAAA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3300"/>
          <w:w w:val="78"/>
          <w:kern w:val="0"/>
          <w:sz w:val="120"/>
          <w:szCs w:val="120"/>
        </w:rPr>
        <w:t>安徽省电线电缆商</w:t>
      </w:r>
      <w:r>
        <w:rPr>
          <w:rFonts w:hint="eastAsia" w:ascii="方正大标宋简体" w:eastAsia="方正大标宋简体"/>
          <w:color w:val="FF3300"/>
          <w:spacing w:val="38"/>
          <w:w w:val="78"/>
          <w:kern w:val="0"/>
          <w:sz w:val="120"/>
          <w:szCs w:val="120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60" w:firstLineChars="100"/>
        <w:jc w:val="right"/>
        <w:textAlignment w:val="auto"/>
        <w:rPr>
          <w:rFonts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Theme="majorEastAsia" w:hAnsiTheme="majorEastAsia" w:eastAsiaTheme="majorEastAsia"/>
          <w:b/>
          <w:bCs/>
          <w:sz w:val="36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关于召开商会换届筹备领导小组第二次会议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的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筹备组各位人员：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经研究决定，安徽省电线电缆商会拟定于2022年8月9日（星期二）下午在合肥融创铂尔曼酒店召开商会换届筹备领导小组第二次会议，现将有关事宜通知如下：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时间：</w:t>
      </w: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</w:t>
      </w:r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月9日 上午报到     下午开会  14:30--17：30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地点：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合肥融创铂尔曼酒店（合肥包河区南宁东路401号）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参会人员：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换届领导小组全体人员、省工商联、商会秘书处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议程：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主持人介绍出席会议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、讨论通过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届《章程》修改（草案）；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、讨论通过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届《会费收费标准》（草案）；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、讨论通过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届《会员大会选举办法》（草案）；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、讨论通过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会长、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执行会长、监事会主席候选人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预备人选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、讨论</w:t>
      </w:r>
      <w:r>
        <w:rPr>
          <w:rFonts w:hint="eastAsia" w:ascii="仿宋_GB2312" w:hAnsi="仿宋_GB2312" w:eastAsia="仿宋_GB2312"/>
          <w:sz w:val="32"/>
        </w:rPr>
        <w:t>通过</w:t>
      </w:r>
      <w:r>
        <w:rPr>
          <w:rFonts w:hint="eastAsia" w:ascii="仿宋_GB2312" w:hAnsi="仿宋_GB2312" w:eastAsia="仿宋_GB2312"/>
          <w:sz w:val="32"/>
          <w:lang w:val="en-US" w:eastAsia="zh-CN"/>
        </w:rPr>
        <w:t>商会</w:t>
      </w:r>
      <w:r>
        <w:rPr>
          <w:rFonts w:hint="eastAsia" w:ascii="仿宋_GB2312" w:hAnsi="仿宋_GB2312" w:eastAsia="仿宋_GB2312"/>
          <w:sz w:val="32"/>
          <w:lang w:eastAsia="zh-CN"/>
        </w:rPr>
        <w:t>第</w:t>
      </w:r>
      <w:r>
        <w:rPr>
          <w:rFonts w:hint="eastAsia" w:ascii="仿宋_GB2312" w:hAnsi="仿宋_GB2312" w:eastAsia="仿宋_GB2312"/>
          <w:sz w:val="32"/>
          <w:lang w:val="en-US" w:eastAsia="zh-CN"/>
        </w:rPr>
        <w:t>五</w:t>
      </w:r>
      <w:r>
        <w:rPr>
          <w:rFonts w:hint="eastAsia" w:ascii="仿宋_GB2312" w:hAnsi="仿宋_GB2312" w:eastAsia="仿宋_GB2312"/>
          <w:sz w:val="32"/>
          <w:lang w:eastAsia="zh-CN"/>
        </w:rPr>
        <w:t>次会员大会《时间、地点、规模》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（草案）</w:t>
      </w:r>
      <w:r>
        <w:rPr>
          <w:rFonts w:hint="eastAsia" w:ascii="仿宋_GB2312" w:hAnsi="仿宋_GB2312" w:eastAsia="仿宋_GB2312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七</w:t>
      </w:r>
      <w:r>
        <w:rPr>
          <w:rFonts w:hint="eastAsia" w:ascii="仿宋_GB2312" w:hAnsi="仿宋_GB2312" w:eastAsia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讨论</w:t>
      </w:r>
      <w:r>
        <w:rPr>
          <w:rFonts w:hint="eastAsia" w:ascii="仿宋_GB2312" w:hAnsi="仿宋_GB2312" w:eastAsia="仿宋_GB2312"/>
          <w:sz w:val="32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/>
          <w:sz w:val="32"/>
          <w:lang w:eastAsia="zh-CN"/>
        </w:rPr>
        <w:t>第</w:t>
      </w:r>
      <w:r>
        <w:rPr>
          <w:rFonts w:hint="eastAsia" w:ascii="仿宋_GB2312" w:hAnsi="仿宋_GB2312" w:eastAsia="仿宋_GB2312"/>
          <w:sz w:val="32"/>
          <w:lang w:val="en-US" w:eastAsia="zh-CN"/>
        </w:rPr>
        <w:t>五</w:t>
      </w:r>
      <w:r>
        <w:rPr>
          <w:rFonts w:hint="eastAsia" w:ascii="仿宋_GB2312" w:hAnsi="仿宋_GB2312" w:eastAsia="仿宋_GB2312"/>
          <w:sz w:val="32"/>
          <w:lang w:eastAsia="zh-CN"/>
        </w:rPr>
        <w:t>次会员大会《议程》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、讨论</w:t>
      </w:r>
      <w:r>
        <w:rPr>
          <w:rFonts w:hint="eastAsia" w:ascii="仿宋_GB2312" w:hAnsi="仿宋_GB2312" w:eastAsia="仿宋_GB2312"/>
          <w:sz w:val="32"/>
        </w:rPr>
        <w:t>通过换届大会《工作机构及人员</w:t>
      </w:r>
      <w:r>
        <w:rPr>
          <w:rFonts w:hint="eastAsia" w:ascii="仿宋_GB2312" w:hAnsi="仿宋_GB2312" w:eastAsia="仿宋_GB2312"/>
          <w:sz w:val="32"/>
          <w:lang w:eastAsia="zh-CN"/>
        </w:rPr>
        <w:t>安排</w:t>
      </w:r>
      <w:r>
        <w:rPr>
          <w:rFonts w:hint="eastAsia" w:ascii="仿宋_GB2312" w:hAnsi="仿宋_GB2312" w:eastAsia="仿宋_GB2312"/>
          <w:sz w:val="32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（草案）</w:t>
      </w:r>
      <w:r>
        <w:rPr>
          <w:rFonts w:hint="eastAsia" w:ascii="仿宋_GB2312" w:hAnsi="仿宋_GB2312" w:eastAsia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、讨论</w:t>
      </w:r>
      <w:r>
        <w:rPr>
          <w:rFonts w:hint="eastAsia" w:ascii="仿宋_GB2312" w:hAnsi="仿宋_GB2312" w:eastAsia="仿宋_GB2312"/>
          <w:sz w:val="32"/>
        </w:rPr>
        <w:t>通过换届大会</w:t>
      </w:r>
      <w:r>
        <w:rPr>
          <w:rFonts w:hint="eastAsia" w:ascii="仿宋_GB2312" w:hAnsi="仿宋_GB2312" w:eastAsia="仿宋_GB2312"/>
          <w:sz w:val="32"/>
          <w:lang w:eastAsia="zh-CN"/>
        </w:rPr>
        <w:t>《经费预算》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十、讨论通过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届《五年规划》（草案）；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、讨论通过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各项规章制度；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十二、领导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讲话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十三、晚餐。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筹备组各位领导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接到通知后安排好工作，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时参会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日前将《回执》传至商会秘书处邮箱：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instrText xml:space="preserve"> HYPERLINK "mailto:1159090082@qq.com。" </w:instrTex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1159090082@qq.com。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电 话：0551-66680617 QQ：1159090082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联系人：胡良健 13966672877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安徽省电线电缆商会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spacing w:line="480" w:lineRule="exact"/>
        <w:jc w:val="right"/>
        <w:rPr>
          <w:rFonts w:ascii="方正小标宋简体" w:hAnsi="宋体" w:eastAsia="方正小标宋简体"/>
          <w:bCs/>
          <w:sz w:val="36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/>
          <w:bCs/>
          <w:sz w:val="36"/>
          <w:szCs w:val="32"/>
        </w:rPr>
      </w:pPr>
    </w:p>
    <w:p>
      <w:pPr>
        <w:spacing w:line="480" w:lineRule="exact"/>
        <w:jc w:val="center"/>
      </w:pP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商会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val="en-US" w:eastAsia="zh-CN"/>
        </w:rPr>
        <w:t>换届筹备领导小组第二次会议</w:t>
      </w:r>
      <w:r>
        <w:rPr>
          <w:rFonts w:hint="eastAsia" w:ascii="方正小标宋简体" w:eastAsia="方正小标宋简体"/>
          <w:bCs/>
          <w:sz w:val="36"/>
          <w:szCs w:val="32"/>
        </w:rPr>
        <w:t>回执</w:t>
      </w:r>
    </w:p>
    <w:tbl>
      <w:tblPr>
        <w:tblStyle w:val="5"/>
        <w:tblpPr w:leftFromText="180" w:rightFromText="180" w:vertAnchor="text" w:horzAnchor="page" w:tblpX="1665" w:tblpY="592"/>
        <w:tblOverlap w:val="never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606"/>
        <w:gridCol w:w="1152"/>
        <w:gridCol w:w="1863"/>
        <w:gridCol w:w="124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单位名称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</w:tbl>
    <w:p>
      <w:pPr>
        <w:spacing w:line="480" w:lineRule="exact"/>
        <w:ind w:left="1806" w:hanging="1806" w:hangingChars="645"/>
        <w:jc w:val="left"/>
        <w:rPr>
          <w:sz w:val="28"/>
          <w:szCs w:val="32"/>
        </w:rPr>
      </w:pPr>
    </w:p>
    <w:sectPr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DE0MjAwMzY5YTAzNmE0MGIwMmQxMTM2ZWViM2IifQ=="/>
  </w:docVars>
  <w:rsids>
    <w:rsidRoot w:val="3DAB1B94"/>
    <w:rsid w:val="001042BE"/>
    <w:rsid w:val="0017436C"/>
    <w:rsid w:val="00201CE1"/>
    <w:rsid w:val="00224914"/>
    <w:rsid w:val="003A00F0"/>
    <w:rsid w:val="003C7322"/>
    <w:rsid w:val="0046606E"/>
    <w:rsid w:val="00470A64"/>
    <w:rsid w:val="004E339C"/>
    <w:rsid w:val="005B6A52"/>
    <w:rsid w:val="005B7EA1"/>
    <w:rsid w:val="005C2485"/>
    <w:rsid w:val="006337E8"/>
    <w:rsid w:val="0068683F"/>
    <w:rsid w:val="006E6925"/>
    <w:rsid w:val="007455E9"/>
    <w:rsid w:val="007923EC"/>
    <w:rsid w:val="007972B2"/>
    <w:rsid w:val="00886249"/>
    <w:rsid w:val="008E7CF7"/>
    <w:rsid w:val="00901ADD"/>
    <w:rsid w:val="009B261F"/>
    <w:rsid w:val="00A57C21"/>
    <w:rsid w:val="00AB75AB"/>
    <w:rsid w:val="00AD01DD"/>
    <w:rsid w:val="00AF053A"/>
    <w:rsid w:val="00B414E9"/>
    <w:rsid w:val="00C149CE"/>
    <w:rsid w:val="00D12B79"/>
    <w:rsid w:val="00D4700C"/>
    <w:rsid w:val="00D54ABF"/>
    <w:rsid w:val="00D75193"/>
    <w:rsid w:val="00D835FF"/>
    <w:rsid w:val="00DF3BE4"/>
    <w:rsid w:val="03987DBC"/>
    <w:rsid w:val="06471119"/>
    <w:rsid w:val="06593DE6"/>
    <w:rsid w:val="06BB6DD8"/>
    <w:rsid w:val="082413C8"/>
    <w:rsid w:val="083905B2"/>
    <w:rsid w:val="0B821692"/>
    <w:rsid w:val="0D854E04"/>
    <w:rsid w:val="0E070135"/>
    <w:rsid w:val="12341D59"/>
    <w:rsid w:val="148414CC"/>
    <w:rsid w:val="14D67182"/>
    <w:rsid w:val="16627AA7"/>
    <w:rsid w:val="16F80866"/>
    <w:rsid w:val="19A93A7B"/>
    <w:rsid w:val="1C22600F"/>
    <w:rsid w:val="1CAB191F"/>
    <w:rsid w:val="1D086E85"/>
    <w:rsid w:val="1FBD1C25"/>
    <w:rsid w:val="222F2220"/>
    <w:rsid w:val="236F45B4"/>
    <w:rsid w:val="26D667BB"/>
    <w:rsid w:val="29A95DE2"/>
    <w:rsid w:val="2ACD48D1"/>
    <w:rsid w:val="2E456535"/>
    <w:rsid w:val="300C1A5A"/>
    <w:rsid w:val="32515D0F"/>
    <w:rsid w:val="362E2470"/>
    <w:rsid w:val="36D15DA1"/>
    <w:rsid w:val="36EB6878"/>
    <w:rsid w:val="38577895"/>
    <w:rsid w:val="3A0F1C34"/>
    <w:rsid w:val="3B7F1F31"/>
    <w:rsid w:val="3DAB1B94"/>
    <w:rsid w:val="3F3A46CF"/>
    <w:rsid w:val="40E376D6"/>
    <w:rsid w:val="4153495B"/>
    <w:rsid w:val="421503CC"/>
    <w:rsid w:val="427A7AAA"/>
    <w:rsid w:val="435F6252"/>
    <w:rsid w:val="44E70EB0"/>
    <w:rsid w:val="44F3369B"/>
    <w:rsid w:val="45B463EE"/>
    <w:rsid w:val="464F6537"/>
    <w:rsid w:val="48191759"/>
    <w:rsid w:val="4856172A"/>
    <w:rsid w:val="48C15172"/>
    <w:rsid w:val="4C7B6A94"/>
    <w:rsid w:val="4CA91B5A"/>
    <w:rsid w:val="5161680B"/>
    <w:rsid w:val="51A46145"/>
    <w:rsid w:val="53125F01"/>
    <w:rsid w:val="55353DA7"/>
    <w:rsid w:val="565E4E51"/>
    <w:rsid w:val="58EF5E67"/>
    <w:rsid w:val="595E38E7"/>
    <w:rsid w:val="5A671F9C"/>
    <w:rsid w:val="5AFA14CC"/>
    <w:rsid w:val="5B6A162C"/>
    <w:rsid w:val="5C030DA4"/>
    <w:rsid w:val="5DDF7774"/>
    <w:rsid w:val="5E8702A2"/>
    <w:rsid w:val="62321EA4"/>
    <w:rsid w:val="656D405D"/>
    <w:rsid w:val="659B67C5"/>
    <w:rsid w:val="66CD64C4"/>
    <w:rsid w:val="6B0458B8"/>
    <w:rsid w:val="6B6128A4"/>
    <w:rsid w:val="6E0B7C24"/>
    <w:rsid w:val="705E488A"/>
    <w:rsid w:val="71FF6FE6"/>
    <w:rsid w:val="721D1575"/>
    <w:rsid w:val="72C91266"/>
    <w:rsid w:val="75BB028F"/>
    <w:rsid w:val="76B36326"/>
    <w:rsid w:val="7732734F"/>
    <w:rsid w:val="77DF3BC8"/>
    <w:rsid w:val="78DC3ADE"/>
    <w:rsid w:val="79E56BC0"/>
    <w:rsid w:val="7C810663"/>
    <w:rsid w:val="7D2367FD"/>
    <w:rsid w:val="7D5A1909"/>
    <w:rsid w:val="7F63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569</Words>
  <Characters>635</Characters>
  <Lines>6</Lines>
  <Paragraphs>1</Paragraphs>
  <TotalTime>40</TotalTime>
  <ScaleCrop>false</ScaleCrop>
  <LinksUpToDate>false</LinksUpToDate>
  <CharactersWithSpaces>713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2019-07-05T03:44:00Z</dcterms:created>
  <dc:creator>Administrator</dc:creator>
  <cp:lastModifiedBy>sunflower、</cp:lastModifiedBy>
  <dcterms:modified xsi:type="dcterms:W3CDTF">2022-07-29T02:45:20Z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D278554FC6E6476D96529D00098D0129</vt:lpwstr>
  </property>
</Properties>
</file>