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6" w:line="219" w:lineRule="auto"/>
        <w:jc w:val="both"/>
        <w:rPr>
          <w:rFonts w:ascii="Arial"/>
          <w:spacing w:val="-28"/>
          <w:position w:val="0"/>
          <w:sz w:val="21"/>
        </w:rPr>
      </w:pPr>
      <w:r>
        <w:rPr>
          <w:rFonts w:ascii="宋体" w:hAnsi="宋体" w:eastAsia="宋体" w:cs="宋体"/>
          <w:b/>
          <w:bCs/>
          <w:color w:val="FF0000"/>
          <w:spacing w:val="-28"/>
          <w:w w:val="83"/>
          <w:position w:val="0"/>
          <w:sz w:val="112"/>
          <w:szCs w:val="112"/>
        </w:rPr>
        <w:t>安徽省电</w:t>
      </w:r>
      <w:r>
        <w:rPr>
          <w:rFonts w:hint="eastAsia" w:ascii="宋体" w:hAnsi="宋体" w:eastAsia="宋体" w:cs="宋体"/>
          <w:b/>
          <w:bCs/>
          <w:color w:val="FF0000"/>
          <w:spacing w:val="-28"/>
          <w:w w:val="83"/>
          <w:position w:val="0"/>
          <w:sz w:val="112"/>
          <w:szCs w:val="112"/>
          <w:lang w:val="en-US" w:eastAsia="zh-CN"/>
        </w:rPr>
        <w:t>线电缆商</w:t>
      </w:r>
      <w:r>
        <w:rPr>
          <w:rFonts w:ascii="宋体" w:hAnsi="宋体" w:eastAsia="宋体" w:cs="宋体"/>
          <w:b/>
          <w:bCs/>
          <w:color w:val="FF0000"/>
          <w:spacing w:val="-28"/>
          <w:w w:val="83"/>
          <w:position w:val="0"/>
          <w:sz w:val="112"/>
          <w:szCs w:val="112"/>
        </w:rPr>
        <w:t>会</w:t>
      </w:r>
    </w:p>
    <w:p>
      <w:pPr>
        <w:spacing w:line="312" w:lineRule="auto"/>
        <w:rPr>
          <w:rFonts w:ascii="Arial"/>
          <w:sz w:val="21"/>
        </w:rPr>
      </w:pPr>
    </w:p>
    <w:p>
      <w:pPr>
        <w:spacing w:before="109" w:line="60" w:lineRule="exact"/>
        <w:ind w:firstLine="139"/>
        <w:textAlignment w:val="center"/>
      </w:pPr>
      <w:r>
        <w:drawing>
          <wp:inline distT="0" distB="0" distL="0" distR="0">
            <wp:extent cx="5378450" cy="82550"/>
            <wp:effectExtent l="0" t="0" r="6350" b="635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9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关于做好202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年度全省工商联系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职称评审工作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摸底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各会员单位：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2023年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度</w:t>
      </w:r>
      <w:r>
        <w:rPr>
          <w:rFonts w:hint="eastAsia" w:ascii="宋体" w:hAnsi="宋体" w:eastAsia="宋体" w:cs="宋体"/>
          <w:sz w:val="32"/>
          <w:szCs w:val="32"/>
        </w:rPr>
        <w:t>全省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工商联系统</w:t>
      </w:r>
      <w:r>
        <w:rPr>
          <w:rFonts w:hint="eastAsia" w:ascii="宋体" w:hAnsi="宋体" w:eastAsia="宋体" w:cs="宋体"/>
          <w:sz w:val="32"/>
          <w:szCs w:val="32"/>
        </w:rPr>
        <w:t>职称评审工作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将启动。为了更好的服务会员企业，商会将对有职称需的企业进行摸底，便于</w:t>
      </w:r>
      <w:r>
        <w:rPr>
          <w:rFonts w:hint="eastAsia" w:ascii="宋体" w:hAnsi="宋体" w:eastAsia="宋体" w:cs="宋体"/>
          <w:sz w:val="32"/>
          <w:szCs w:val="32"/>
        </w:rPr>
        <w:t>2023年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度</w:t>
      </w:r>
      <w:r>
        <w:rPr>
          <w:rFonts w:hint="eastAsia" w:ascii="宋体" w:hAnsi="宋体" w:eastAsia="宋体" w:cs="宋体"/>
          <w:sz w:val="32"/>
          <w:szCs w:val="32"/>
        </w:rPr>
        <w:t>全省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工商联系统</w:t>
      </w:r>
      <w:r>
        <w:rPr>
          <w:rFonts w:hint="eastAsia" w:ascii="宋体" w:hAnsi="宋体" w:eastAsia="宋体" w:cs="宋体"/>
          <w:sz w:val="32"/>
          <w:szCs w:val="32"/>
        </w:rPr>
        <w:t>职称评审工作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启动后及时有效申报。</w:t>
      </w:r>
      <w:r>
        <w:rPr>
          <w:rFonts w:hint="eastAsia" w:ascii="宋体" w:hAnsi="宋体" w:eastAsia="宋体" w:cs="宋体"/>
          <w:sz w:val="32"/>
          <w:szCs w:val="32"/>
        </w:rPr>
        <w:t>职称评审有助于会员单位打造高素质的品牌专业技术人才队伍，提升企业品牌形象和竞争力；同时也能为会员单位广大在职在岗人员拓宽职业发展通道。希望各会员单位积极做好宣传发动，推荐本单位相关人员积极申报，我会对申报人员提供专业的咨询和辅导服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如需了解申报相关事宜，敬</w:t>
      </w:r>
      <w:r>
        <w:rPr>
          <w:rFonts w:hint="eastAsia" w:ascii="宋体" w:hAnsi="宋体" w:eastAsia="宋体" w:cs="宋体"/>
          <w:sz w:val="32"/>
          <w:szCs w:val="32"/>
        </w:rPr>
        <w:t>请参考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关于做好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年度全省工商联系统职称评审工作的通知》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欢迎来电咨询。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联系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人：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胡良健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电话：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13966672877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邮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箱：1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793342934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@qq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Com</w:t>
      </w:r>
    </w:p>
    <w:p>
      <w:pPr>
        <w:bidi w:val="0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bidi w:val="0"/>
        <w:jc w:val="right"/>
        <w:rPr>
          <w:rFonts w:hint="default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安徽省电线电缆商会</w:t>
      </w:r>
    </w:p>
    <w:p>
      <w:pPr>
        <w:bidi w:val="0"/>
        <w:jc w:val="right"/>
        <w:rPr>
          <w:rFonts w:ascii="Arial"/>
          <w:sz w:val="32"/>
          <w:szCs w:val="32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4月25日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0" w:lineRule="exact"/>
        <w:textAlignment w:val="center"/>
      </w:pPr>
    </w:p>
    <w:p>
      <w:pPr>
        <w:spacing w:before="433" w:line="219" w:lineRule="auto"/>
        <w:jc w:val="center"/>
        <w:rPr>
          <w:rFonts w:ascii="宋体" w:hAnsi="宋体" w:eastAsia="宋体" w:cs="宋体"/>
          <w:sz w:val="133"/>
          <w:szCs w:val="133"/>
        </w:rPr>
      </w:pPr>
      <w:r>
        <w:rPr>
          <w:rFonts w:ascii="宋体" w:hAnsi="宋体" w:eastAsia="宋体" w:cs="宋体"/>
          <w:b/>
          <w:bCs/>
          <w:color w:val="FF0617"/>
          <w:spacing w:val="-67"/>
          <w:w w:val="51"/>
          <w:sz w:val="133"/>
          <w:szCs w:val="133"/>
        </w:rPr>
        <w:t>安徽省工商联(总商会)文件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4" w:line="224" w:lineRule="auto"/>
        <w:ind w:left="27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皖联发〔2022〕20号</w:t>
      </w:r>
    </w:p>
    <w:p>
      <w:pPr>
        <w:spacing w:before="109" w:line="240" w:lineRule="exact"/>
        <w:textAlignment w:val="center"/>
      </w:pPr>
      <w:r>
        <w:drawing>
          <wp:inline distT="0" distB="0" distL="0" distR="0">
            <wp:extent cx="5537200" cy="15176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37225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8" w:lineRule="auto"/>
        <w:rPr>
          <w:rFonts w:ascii="Arial"/>
          <w:sz w:val="21"/>
        </w:rPr>
      </w:pPr>
    </w:p>
    <w:p>
      <w:pPr>
        <w:spacing w:before="130" w:line="601" w:lineRule="exact"/>
        <w:ind w:left="1165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8"/>
          <w:position w:val="14"/>
          <w:sz w:val="40"/>
          <w:szCs w:val="40"/>
        </w:rPr>
        <w:t>关于做好2022年度全省工商联系统</w:t>
      </w:r>
    </w:p>
    <w:p>
      <w:pPr>
        <w:spacing w:line="220" w:lineRule="auto"/>
        <w:ind w:left="2455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3"/>
          <w:sz w:val="40"/>
          <w:szCs w:val="40"/>
        </w:rPr>
        <w:t>职称评审工作的通知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4" w:line="222" w:lineRule="auto"/>
        <w:ind w:left="1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各市工商联，省工商联直属商会、团体会员：</w:t>
      </w:r>
    </w:p>
    <w:p>
      <w:pPr>
        <w:spacing w:before="192" w:line="346" w:lineRule="auto"/>
        <w:ind w:left="190" w:right="327"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根据省人社厅《关于做好2022年度全省职称评审工作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的通知》(皖人社秘〔2022〕154号)和省住建厅《关于开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展2022年度建设工程专业技术资格评审工作的</w:t>
      </w:r>
      <w:r>
        <w:rPr>
          <w:rFonts w:ascii="仿宋" w:hAnsi="仿宋" w:eastAsia="仿宋" w:cs="仿宋"/>
          <w:spacing w:val="-3"/>
          <w:sz w:val="32"/>
          <w:szCs w:val="32"/>
        </w:rPr>
        <w:t>通知》</w:t>
      </w:r>
      <w:r>
        <w:rPr>
          <w:rFonts w:ascii="仿宋" w:hAnsi="仿宋" w:eastAsia="仿宋" w:cs="仿宋"/>
          <w:spacing w:val="1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(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人函〔2022〕597号)文件精神，为做好2022年度全省工</w:t>
      </w:r>
    </w:p>
    <w:p>
      <w:pPr>
        <w:spacing w:line="220" w:lineRule="auto"/>
        <w:ind w:left="1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商联系统职称评审工作，现将有关事项通知如下。</w:t>
      </w:r>
    </w:p>
    <w:p>
      <w:pPr>
        <w:spacing w:before="230" w:line="222" w:lineRule="auto"/>
        <w:ind w:left="82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"/>
          <w:sz w:val="32"/>
          <w:szCs w:val="32"/>
        </w:rPr>
        <w:t>一、申报对象</w:t>
      </w:r>
    </w:p>
    <w:p>
      <w:pPr>
        <w:spacing w:before="192" w:line="347" w:lineRule="auto"/>
        <w:ind w:left="190" w:right="293"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凡在安徽省各级工商联会员单位，省工商联直属商</w:t>
      </w:r>
      <w:r>
        <w:rPr>
          <w:rFonts w:ascii="仿宋" w:hAnsi="仿宋" w:eastAsia="仿宋" w:cs="仿宋"/>
          <w:spacing w:val="-4"/>
          <w:sz w:val="32"/>
          <w:szCs w:val="32"/>
        </w:rPr>
        <w:t>会、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团体会员会员单位中从事建筑工程、电力工程专业技术工</w:t>
      </w:r>
      <w:r>
        <w:rPr>
          <w:rFonts w:ascii="仿宋" w:hAnsi="仿宋" w:eastAsia="仿宋" w:cs="仿宋"/>
          <w:spacing w:val="-7"/>
          <w:sz w:val="32"/>
          <w:szCs w:val="32"/>
        </w:rPr>
        <w:t>作</w:t>
      </w:r>
    </w:p>
    <w:p>
      <w:pPr>
        <w:spacing w:before="1" w:line="220" w:lineRule="auto"/>
        <w:ind w:left="1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且符合相应资格条件的，与用人单位签订劳动(聘用)关</w:t>
      </w:r>
      <w:r>
        <w:rPr>
          <w:rFonts w:ascii="仿宋" w:hAnsi="仿宋" w:eastAsia="仿宋" w:cs="仿宋"/>
          <w:spacing w:val="6"/>
          <w:sz w:val="32"/>
          <w:szCs w:val="32"/>
        </w:rPr>
        <w:t>系</w:t>
      </w:r>
    </w:p>
    <w:p>
      <w:pPr>
        <w:sectPr>
          <w:footerReference r:id="rId5" w:type="default"/>
          <w:pgSz w:w="11840" w:h="16840"/>
          <w:pgMar w:top="1440" w:right="1800" w:bottom="1440" w:left="1800" w:header="0" w:footer="0" w:gutter="0"/>
          <w:cols w:space="720" w:num="1"/>
        </w:sectPr>
      </w:pPr>
    </w:p>
    <w:p>
      <w:pPr>
        <w:spacing w:before="247" w:line="352" w:lineRule="auto"/>
        <w:ind w:right="19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的专业技术人员以及现仍在皖工作已满1年的省外专业技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术人员；在皖就业的港澳台专业技术人员，以及持有</w:t>
      </w:r>
      <w:r>
        <w:rPr>
          <w:rFonts w:ascii="仿宋" w:hAnsi="仿宋" w:eastAsia="仿宋" w:cs="仿宋"/>
          <w:spacing w:val="1"/>
          <w:sz w:val="31"/>
          <w:szCs w:val="31"/>
        </w:rPr>
        <w:t>外国人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永久居留证或我省颁发的外国人工作许可证的外籍专业技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术人员。</w:t>
      </w:r>
    </w:p>
    <w:p>
      <w:pPr>
        <w:spacing w:before="252" w:line="352" w:lineRule="auto"/>
        <w:ind w:right="174"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公务员(包括参照公务员法管理人员)及已办理离退休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手续的专业技术人员(含返聘在岗)不得申报专业技术人员职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称评审。</w:t>
      </w:r>
    </w:p>
    <w:p>
      <w:pPr>
        <w:spacing w:before="229" w:line="222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6"/>
          <w:sz w:val="31"/>
          <w:szCs w:val="31"/>
        </w:rPr>
        <w:t>二、</w:t>
      </w:r>
      <w:r>
        <w:rPr>
          <w:rFonts w:ascii="黑体" w:hAnsi="黑体" w:eastAsia="黑体" w:cs="黑体"/>
          <w:spacing w:val="-29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1"/>
          <w:szCs w:val="31"/>
        </w:rPr>
        <w:t>申报范围</w:t>
      </w:r>
    </w:p>
    <w:p>
      <w:pPr>
        <w:spacing w:before="234" w:line="601" w:lineRule="exact"/>
        <w:ind w:left="7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"/>
          <w:position w:val="21"/>
          <w:sz w:val="31"/>
          <w:szCs w:val="31"/>
        </w:rPr>
        <w:t>(一)建筑工程类专业技术人员：</w:t>
      </w:r>
      <w:r>
        <w:rPr>
          <w:rFonts w:ascii="仿宋" w:hAnsi="仿宋" w:eastAsia="仿宋" w:cs="仿宋"/>
          <w:spacing w:val="19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21"/>
          <w:sz w:val="31"/>
          <w:szCs w:val="31"/>
        </w:rPr>
        <w:t>从事建筑工程专业技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术工作的专业技术人员。</w:t>
      </w:r>
    </w:p>
    <w:p>
      <w:pPr>
        <w:spacing w:before="230" w:line="601" w:lineRule="exact"/>
        <w:ind w:left="7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"/>
          <w:position w:val="21"/>
          <w:sz w:val="31"/>
          <w:szCs w:val="31"/>
        </w:rPr>
        <w:t>(二)电力工程类专业技术人员：</w:t>
      </w:r>
      <w:r>
        <w:rPr>
          <w:rFonts w:ascii="仿宋" w:hAnsi="仿宋" w:eastAsia="仿宋" w:cs="仿宋"/>
          <w:spacing w:val="17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1"/>
          <w:sz w:val="31"/>
          <w:szCs w:val="31"/>
        </w:rPr>
        <w:t>从事电力工程专业专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业技术工作的专业技术人员。</w:t>
      </w:r>
    </w:p>
    <w:p>
      <w:pPr>
        <w:spacing w:before="232" w:line="222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7"/>
          <w:sz w:val="31"/>
          <w:szCs w:val="31"/>
        </w:rPr>
        <w:t>三、</w:t>
      </w:r>
      <w:r>
        <w:rPr>
          <w:rFonts w:ascii="黑体" w:hAnsi="黑体" w:eastAsia="黑体" w:cs="黑体"/>
          <w:spacing w:val="-38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1"/>
          <w:szCs w:val="31"/>
        </w:rPr>
        <w:t>申报条件</w:t>
      </w:r>
    </w:p>
    <w:p>
      <w:pPr>
        <w:spacing w:before="233" w:line="358" w:lineRule="auto"/>
        <w:ind w:right="144" w:firstLine="77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1"/>
          <w:sz w:val="31"/>
          <w:szCs w:val="31"/>
        </w:rPr>
        <w:t>(一)申报助理工程师、工程师。</w:t>
      </w:r>
      <w:r>
        <w:rPr>
          <w:rFonts w:ascii="仿宋" w:hAnsi="仿宋" w:eastAsia="仿宋" w:cs="仿宋"/>
          <w:spacing w:val="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申报建筑工程、电力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工程专业助理工程师、工程师专业技术资格评审标准条件仍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按省住建厅、省人社厅《安徽省建设工程专业技术资格评审</w:t>
      </w:r>
    </w:p>
    <w:p>
      <w:pPr>
        <w:spacing w:before="2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标准条件的通知》(建人〔2019〕87号)</w:t>
      </w:r>
      <w:r>
        <w:rPr>
          <w:rFonts w:ascii="仿宋" w:hAnsi="仿宋" w:eastAsia="仿宋" w:cs="仿宋"/>
          <w:spacing w:val="18"/>
          <w:sz w:val="31"/>
          <w:szCs w:val="31"/>
        </w:rPr>
        <w:t>文件规定执行。</w:t>
      </w:r>
    </w:p>
    <w:p>
      <w:pPr>
        <w:spacing w:before="227" w:line="222" w:lineRule="auto"/>
        <w:ind w:left="7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0"/>
          <w:sz w:val="31"/>
          <w:szCs w:val="31"/>
        </w:rPr>
        <w:t>(二)申报建设工程专业高级工程师、正高级工程师。</w:t>
      </w:r>
    </w:p>
    <w:p>
      <w:pPr>
        <w:spacing w:before="230" w:line="357" w:lineRule="auto"/>
        <w:ind w:right="12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申报建设工程专业高级工程师、正高级工程师专业技</w:t>
      </w:r>
      <w:r>
        <w:rPr>
          <w:rFonts w:ascii="仿宋" w:hAnsi="仿宋" w:eastAsia="仿宋" w:cs="仿宋"/>
          <w:spacing w:val="1"/>
          <w:sz w:val="31"/>
          <w:szCs w:val="31"/>
        </w:rPr>
        <w:t>术资格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评审标准条件除了按省住建厅、省人社厅《安徽省建设工程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专业技术资格评审标准条件的通知》(建人〔201</w:t>
      </w:r>
      <w:r>
        <w:rPr>
          <w:rFonts w:ascii="仿宋" w:hAnsi="仿宋" w:eastAsia="仿宋" w:cs="仿宋"/>
          <w:spacing w:val="14"/>
          <w:sz w:val="31"/>
          <w:szCs w:val="31"/>
        </w:rPr>
        <w:t>9〕87号)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文件规定执行外，还要参照省住建厅《关于开展2022年度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建设工程专业技术资格评审工作的通知》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(建人函〔2022〕</w:t>
      </w:r>
    </w:p>
    <w:p>
      <w:pPr>
        <w:sectPr>
          <w:footerReference r:id="rId6" w:type="default"/>
          <w:pgSz w:w="11820" w:h="16820"/>
          <w:pgMar w:top="1429" w:right="1754" w:bottom="1107" w:left="1759" w:header="0" w:footer="898" w:gutter="0"/>
          <w:cols w:space="720" w:num="1"/>
        </w:sectPr>
      </w:pPr>
    </w:p>
    <w:p>
      <w:pPr>
        <w:spacing w:before="196" w:line="369" w:lineRule="auto"/>
        <w:ind w:left="7" w:right="208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2"/>
          <w:sz w:val="30"/>
          <w:szCs w:val="30"/>
        </w:rPr>
        <w:t>597号)文件具体要求申报。申报材料按照省住建厅2022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3"/>
          <w:sz w:val="30"/>
          <w:szCs w:val="30"/>
        </w:rPr>
        <w:t>年度建设工程专业技术资格采取网上和纸质材料同步上报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的方式进行(</w:t>
      </w:r>
      <w:r>
        <w:rPr>
          <w:rFonts w:ascii="仿宋" w:hAnsi="仿宋" w:eastAsia="仿宋" w:cs="仿宋"/>
          <w:b/>
          <w:bCs/>
          <w:spacing w:val="13"/>
          <w:sz w:val="30"/>
          <w:szCs w:val="30"/>
        </w:rPr>
        <w:t>省住建厅安排省工商联网上提交材料截止日期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spacing w:val="9"/>
          <w:sz w:val="30"/>
          <w:szCs w:val="30"/>
        </w:rPr>
        <w:t>为</w:t>
      </w:r>
      <w:r>
        <w:rPr>
          <w:rFonts w:ascii="仿宋" w:hAnsi="仿宋" w:eastAsia="仿宋" w:cs="仿宋"/>
          <w:spacing w:val="-42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spacing w:val="9"/>
          <w:sz w:val="30"/>
          <w:szCs w:val="30"/>
        </w:rPr>
        <w:t>9</w:t>
      </w:r>
      <w:r>
        <w:rPr>
          <w:rFonts w:ascii="仿宋" w:hAnsi="仿宋" w:eastAsia="仿宋" w:cs="仿宋"/>
          <w:spacing w:val="-35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spacing w:val="9"/>
          <w:sz w:val="30"/>
          <w:szCs w:val="30"/>
        </w:rPr>
        <w:t>月</w:t>
      </w:r>
      <w:r>
        <w:rPr>
          <w:rFonts w:ascii="仿宋" w:hAnsi="仿宋" w:eastAsia="仿宋" w:cs="仿宋"/>
          <w:spacing w:val="-36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spacing w:val="9"/>
          <w:sz w:val="30"/>
          <w:szCs w:val="30"/>
        </w:rPr>
        <w:t>1</w:t>
      </w:r>
      <w:r>
        <w:rPr>
          <w:rFonts w:ascii="仿宋" w:hAnsi="仿宋" w:eastAsia="仿宋" w:cs="仿宋"/>
          <w:spacing w:val="-55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spacing w:val="9"/>
          <w:sz w:val="30"/>
          <w:szCs w:val="30"/>
        </w:rPr>
        <w:t>6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spacing w:val="9"/>
          <w:sz w:val="30"/>
          <w:szCs w:val="30"/>
        </w:rPr>
        <w:t>日</w:t>
      </w:r>
      <w:r>
        <w:rPr>
          <w:rFonts w:ascii="仿宋" w:hAnsi="仿宋" w:eastAsia="仿宋" w:cs="仿宋"/>
          <w:spacing w:val="-57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spacing w:val="9"/>
          <w:sz w:val="30"/>
          <w:szCs w:val="30"/>
        </w:rPr>
        <w:t>)</w:t>
      </w:r>
      <w:r>
        <w:rPr>
          <w:rFonts w:ascii="仿宋" w:hAnsi="仿宋" w:eastAsia="仿宋" w:cs="仿宋"/>
          <w:spacing w:val="-8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,各单位先将提交省住建厅网站的材料上网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2"/>
          <w:sz w:val="30"/>
          <w:szCs w:val="30"/>
        </w:rPr>
        <w:t>申报，网站受理后再将纸质材料(主管单位开推荐函)报省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2"/>
          <w:sz w:val="30"/>
          <w:szCs w:val="30"/>
        </w:rPr>
        <w:t>工商联职称评审办公室(纸质材料提交时间为9月16日-9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9"/>
          <w:sz w:val="30"/>
          <w:szCs w:val="30"/>
        </w:rPr>
        <w:t>月22</w:t>
      </w:r>
      <w:r>
        <w:rPr>
          <w:rFonts w:ascii="仿宋" w:hAnsi="仿宋" w:eastAsia="仿宋" w:cs="仿宋"/>
          <w:spacing w:val="-4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9"/>
          <w:sz w:val="30"/>
          <w:szCs w:val="30"/>
        </w:rPr>
        <w:t>日),省工商联职称评审办公室将纸质</w:t>
      </w:r>
      <w:r>
        <w:rPr>
          <w:rFonts w:ascii="仿宋" w:hAnsi="仿宋" w:eastAsia="仿宋" w:cs="仿宋"/>
          <w:spacing w:val="28"/>
          <w:sz w:val="30"/>
          <w:szCs w:val="30"/>
        </w:rPr>
        <w:t>材料初审合格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签字盖章后统一集中上报省住建厅职改办(今年高级职称申</w:t>
      </w:r>
    </w:p>
    <w:p>
      <w:pPr>
        <w:spacing w:line="220" w:lineRule="auto"/>
        <w:ind w:left="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3"/>
          <w:sz w:val="30"/>
          <w:szCs w:val="30"/>
        </w:rPr>
        <w:t>报工作已全部结束)。</w:t>
      </w:r>
    </w:p>
    <w:p>
      <w:pPr>
        <w:spacing w:before="272" w:line="370" w:lineRule="auto"/>
        <w:ind w:left="7" w:right="184" w:firstLine="764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0"/>
          <w:sz w:val="30"/>
          <w:szCs w:val="30"/>
        </w:rPr>
        <w:t>(三)时间截点、任职年限。</w:t>
      </w:r>
      <w:r>
        <w:rPr>
          <w:rFonts w:ascii="仿宋" w:hAnsi="仿宋" w:eastAsia="仿宋" w:cs="仿宋"/>
          <w:spacing w:val="2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专业技术资格任职或聘任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年限均按周年计算。今年申报人员，其专业技术资</w:t>
      </w:r>
      <w:r>
        <w:rPr>
          <w:rFonts w:ascii="仿宋" w:hAnsi="仿宋" w:eastAsia="仿宋" w:cs="仿宋"/>
          <w:spacing w:val="10"/>
          <w:sz w:val="30"/>
          <w:szCs w:val="30"/>
        </w:rPr>
        <w:t>格任职及</w:t>
      </w:r>
    </w:p>
    <w:p>
      <w:pPr>
        <w:spacing w:line="221" w:lineRule="auto"/>
        <w:ind w:left="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7"/>
          <w:sz w:val="30"/>
          <w:szCs w:val="30"/>
        </w:rPr>
        <w:t>聘任年限计算至2022年12月31</w:t>
      </w:r>
      <w:r>
        <w:rPr>
          <w:rFonts w:ascii="仿宋" w:hAnsi="仿宋" w:eastAsia="仿宋" w:cs="仿宋"/>
          <w:spacing w:val="-3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7"/>
          <w:sz w:val="30"/>
          <w:szCs w:val="30"/>
        </w:rPr>
        <w:t>日</w:t>
      </w:r>
      <w:r>
        <w:rPr>
          <w:rFonts w:ascii="仿宋" w:hAnsi="仿宋" w:eastAsia="仿宋" w:cs="仿宋"/>
          <w:spacing w:val="-7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7"/>
          <w:sz w:val="30"/>
          <w:szCs w:val="30"/>
        </w:rPr>
        <w:t>。</w:t>
      </w:r>
    </w:p>
    <w:p>
      <w:pPr>
        <w:spacing w:before="250" w:line="363" w:lineRule="auto"/>
        <w:ind w:left="7" w:right="189" w:firstLine="65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任现职以来年度考核均为合格以上等次的，其任职年限 连续计算；年度考核有基本合格等次的，扣除考核基本合格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3"/>
          <w:sz w:val="30"/>
          <w:szCs w:val="30"/>
        </w:rPr>
        <w:t>等次的年度，任职年限累计计算；2021年度考核为</w:t>
      </w:r>
      <w:r>
        <w:rPr>
          <w:rFonts w:ascii="仿宋" w:hAnsi="仿宋" w:eastAsia="仿宋" w:cs="仿宋"/>
          <w:spacing w:val="22"/>
          <w:sz w:val="30"/>
          <w:szCs w:val="30"/>
        </w:rPr>
        <w:t>不合格</w:t>
      </w:r>
    </w:p>
    <w:p>
      <w:pPr>
        <w:spacing w:line="221" w:lineRule="auto"/>
        <w:ind w:left="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等次的，今年不得申报且任期相应顺延。</w:t>
      </w:r>
    </w:p>
    <w:p>
      <w:pPr>
        <w:spacing w:before="261" w:line="363" w:lineRule="auto"/>
        <w:ind w:left="7" w:right="98" w:firstLine="64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经评审取得职称的，从评委会评审通过之日起算；经考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试取得职称的，从考试最后一天起算；大、中专毕业</w:t>
      </w:r>
      <w:r>
        <w:rPr>
          <w:rFonts w:ascii="仿宋" w:hAnsi="仿宋" w:eastAsia="仿宋" w:cs="仿宋"/>
          <w:spacing w:val="10"/>
          <w:sz w:val="30"/>
          <w:szCs w:val="30"/>
        </w:rPr>
        <w:t>生转正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定职取得的职称，从具有职称管理权限的人力资源</w:t>
      </w:r>
      <w:r>
        <w:rPr>
          <w:rFonts w:ascii="仿宋" w:hAnsi="仿宋" w:eastAsia="仿宋" w:cs="仿宋"/>
          <w:spacing w:val="10"/>
          <w:sz w:val="30"/>
          <w:szCs w:val="30"/>
        </w:rPr>
        <w:t>社会保障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部门或主管部门审批之日起算；实行聘任制的企事业单位，</w:t>
      </w:r>
    </w:p>
    <w:p>
      <w:pPr>
        <w:spacing w:before="1" w:line="221" w:lineRule="auto"/>
        <w:ind w:left="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从聘任之日起算。</w:t>
      </w:r>
    </w:p>
    <w:p>
      <w:pPr>
        <w:spacing w:before="263" w:line="624" w:lineRule="exact"/>
        <w:ind w:left="78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9"/>
          <w:position w:val="24"/>
          <w:sz w:val="30"/>
          <w:szCs w:val="30"/>
        </w:rPr>
        <w:t>(四)如实提供获奖或业绩证明材料。</w:t>
      </w:r>
      <w:r>
        <w:rPr>
          <w:rFonts w:ascii="仿宋" w:hAnsi="仿宋" w:eastAsia="仿宋" w:cs="仿宋"/>
          <w:spacing w:val="46"/>
          <w:position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position w:val="24"/>
          <w:sz w:val="30"/>
          <w:szCs w:val="30"/>
        </w:rPr>
        <w:t>申报者应提供现</w:t>
      </w:r>
    </w:p>
    <w:p>
      <w:pPr>
        <w:spacing w:line="220" w:lineRule="auto"/>
        <w:ind w:left="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任专业技术职务以来的工作业绩、所获得奖项、论文、</w:t>
      </w:r>
      <w:r>
        <w:rPr>
          <w:rFonts w:ascii="仿宋" w:hAnsi="仿宋" w:eastAsia="仿宋" w:cs="仿宋"/>
          <w:spacing w:val="10"/>
          <w:sz w:val="30"/>
          <w:szCs w:val="30"/>
        </w:rPr>
        <w:t>论著</w:t>
      </w:r>
    </w:p>
    <w:p>
      <w:pPr>
        <w:sectPr>
          <w:footerReference r:id="rId7" w:type="default"/>
          <w:pgSz w:w="11880" w:h="16860"/>
          <w:pgMar w:top="1433" w:right="1782" w:bottom="1171" w:left="1782" w:header="0" w:footer="943" w:gutter="0"/>
          <w:cols w:space="720" w:num="1"/>
        </w:sectPr>
      </w:pPr>
    </w:p>
    <w:p>
      <w:pPr>
        <w:spacing w:before="156" w:line="346" w:lineRule="auto"/>
        <w:ind w:right="161" w:firstLine="2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等。填写表格内容要真实、准确、文字要简练。业绩及获奖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情况，要注明项目名称，批准或授予的部门、时间和级别；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对两人或两人以上完成的表彰奖励、发明创造、学术技术成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果、专业技术项目等，需注明申报人在该项目中所承担的工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作及所起的作用。论文、论著须注明刊物的名称、刊号及发</w:t>
      </w:r>
    </w:p>
    <w:p>
      <w:pPr>
        <w:spacing w:line="220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表的时间。工作简历应按职务、岗位变动情况如实分段填写。</w:t>
      </w:r>
    </w:p>
    <w:p>
      <w:pPr>
        <w:spacing w:before="212" w:line="347" w:lineRule="auto"/>
        <w:ind w:left="20" w:right="205" w:firstLine="7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1"/>
          <w:sz w:val="32"/>
          <w:szCs w:val="32"/>
        </w:rPr>
        <w:t>(五)继续教育要求。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专业技术人员应严格执行《关于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做好2022年全省专业技术人员继续教育工作的通知》(皖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人社秘〔2022〕60号)有关要求，年度继续教育学时合</w:t>
      </w:r>
      <w:r>
        <w:rPr>
          <w:rFonts w:ascii="仿宋" w:hAnsi="仿宋" w:eastAsia="仿宋" w:cs="仿宋"/>
          <w:spacing w:val="-4"/>
          <w:sz w:val="32"/>
          <w:szCs w:val="32"/>
        </w:rPr>
        <w:t>计90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学时，其中，公需科目学习不少于30</w:t>
      </w:r>
      <w:r>
        <w:rPr>
          <w:rFonts w:ascii="仿宋" w:hAnsi="仿宋" w:eastAsia="仿宋" w:cs="仿宋"/>
          <w:spacing w:val="-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学时，专业科目不少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于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6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0</w:t>
      </w:r>
      <w:r>
        <w:rPr>
          <w:rFonts w:ascii="仿宋" w:hAnsi="仿宋" w:eastAsia="仿宋" w:cs="仿宋"/>
          <w:spacing w:val="-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学时，专业技术人员在申报职称的最近一个任职周期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内，年度继续教育学时平均达到规定学时即可，但不得在一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个年度内突击完成最近一个任职周期内所需学时。未按照要</w:t>
      </w:r>
    </w:p>
    <w:p>
      <w:pPr>
        <w:spacing w:line="222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求完成继续教育规定学时的，不得申报评审。</w:t>
      </w:r>
    </w:p>
    <w:p>
      <w:pPr>
        <w:spacing w:before="210" w:line="347" w:lineRule="auto"/>
        <w:ind w:left="20" w:right="181" w:firstLine="7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2"/>
          <w:sz w:val="32"/>
          <w:szCs w:val="32"/>
        </w:rPr>
        <w:t>(六)破格申报。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按照2019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年省国资委和省住建厅调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整后的评审标准条件规定，凡破格申报的专业技术人员不得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越级破格。破格申报工程师，在担任助理工程师职务或取得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相应的职业资格后，须另外获得市(厅)级科学技术奖励二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等奖以上1项。破格申报工程师职称需填写《破格申报审批</w:t>
      </w:r>
    </w:p>
    <w:p>
      <w:pPr>
        <w:spacing w:before="1" w:line="224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表》。</w:t>
      </w:r>
    </w:p>
    <w:p>
      <w:pPr>
        <w:spacing w:before="204" w:line="346" w:lineRule="auto"/>
        <w:ind w:left="20" w:right="78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根据《人力资源社会保障部办公厅关于进一步做好民营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企业职称工作的通知》(人社厅发〔2020〕13</w:t>
      </w:r>
      <w:r>
        <w:rPr>
          <w:rFonts w:ascii="仿宋" w:hAnsi="仿宋" w:eastAsia="仿宋" w:cs="仿宋"/>
          <w:spacing w:val="6"/>
          <w:sz w:val="32"/>
          <w:szCs w:val="32"/>
        </w:rPr>
        <w:t>号)要求，充</w:t>
      </w:r>
    </w:p>
    <w:p>
      <w:pPr>
        <w:spacing w:line="220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分体现民营企业专业技术人才特点和工作实际，贴近民营企</w:t>
      </w:r>
    </w:p>
    <w:p>
      <w:pPr>
        <w:sectPr>
          <w:footerReference r:id="rId8" w:type="default"/>
          <w:pgSz w:w="11860" w:h="16840"/>
          <w:pgMar w:top="1431" w:right="1779" w:bottom="1181" w:left="1779" w:header="0" w:footer="953" w:gutter="0"/>
          <w:cols w:space="720" w:num="1"/>
        </w:sectPr>
      </w:pPr>
    </w:p>
    <w:p>
      <w:pPr>
        <w:spacing w:before="156" w:line="363" w:lineRule="auto"/>
        <w:ind w:left="11" w:right="11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业用人需求，突出工作能力和业绩考核，注重市场认可和对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企业的实际贡献。对论文不做限制性要求，专利成果、技术 突破、工艺流程、标准开发、成果转化等均可作为职称评审</w:t>
      </w:r>
    </w:p>
    <w:p>
      <w:pPr>
        <w:spacing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的重要内容。取得的职称可作社会化通用。</w:t>
      </w:r>
    </w:p>
    <w:p>
      <w:pPr>
        <w:spacing w:before="220" w:line="222" w:lineRule="auto"/>
        <w:ind w:left="645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7"/>
          <w:sz w:val="31"/>
          <w:szCs w:val="31"/>
        </w:rPr>
        <w:t>四、</w:t>
      </w:r>
      <w:r>
        <w:rPr>
          <w:rFonts w:ascii="黑体" w:hAnsi="黑体" w:eastAsia="黑体" w:cs="黑体"/>
          <w:spacing w:val="-4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1"/>
          <w:szCs w:val="31"/>
        </w:rPr>
        <w:t>申报程序</w:t>
      </w:r>
    </w:p>
    <w:p>
      <w:pPr>
        <w:spacing w:before="241" w:line="357" w:lineRule="auto"/>
        <w:ind w:left="11" w:right="202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根据省人社厅统一部署，自今年起，全省工商联系统职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称评审工作均通过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8"/>
          <w:sz w:val="31"/>
          <w:szCs w:val="31"/>
        </w:rPr>
        <w:t>“安徽专技人员综合管理服务平台”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(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下简称职称管理平台)进行线上申报、审核和评审。为确保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稳妥有序推进此项工作，2022年全省工商联建筑(电力)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工程专业技术资格申报采取</w:t>
      </w:r>
      <w:r>
        <w:rPr>
          <w:rFonts w:ascii="仿宋" w:hAnsi="仿宋" w:eastAsia="仿宋" w:cs="仿宋"/>
          <w:b/>
          <w:bCs/>
          <w:spacing w:val="4"/>
          <w:sz w:val="31"/>
          <w:szCs w:val="31"/>
        </w:rPr>
        <w:t>网上和纸质同步申报</w:t>
      </w:r>
      <w:r>
        <w:rPr>
          <w:rFonts w:ascii="仿宋" w:hAnsi="仿宋" w:eastAsia="仿宋" w:cs="仿宋"/>
          <w:spacing w:val="4"/>
          <w:sz w:val="31"/>
          <w:szCs w:val="31"/>
        </w:rPr>
        <w:t>的方式进</w:t>
      </w:r>
    </w:p>
    <w:p>
      <w:pPr>
        <w:spacing w:before="1"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行，按照隶属关系逐级进行审核、申报。</w:t>
      </w:r>
    </w:p>
    <w:p>
      <w:pPr>
        <w:spacing w:before="239" w:line="227" w:lineRule="auto"/>
        <w:ind w:left="76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5"/>
          <w:sz w:val="31"/>
          <w:szCs w:val="31"/>
        </w:rPr>
        <w:t>(一)网上材料申报</w:t>
      </w:r>
    </w:p>
    <w:p>
      <w:pPr>
        <w:spacing w:before="220" w:line="356" w:lineRule="auto"/>
        <w:ind w:left="11" w:right="136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登录“安徽省工商业联合会”门户网站，点击下方“网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上工商联服务平台”中的</w:t>
      </w:r>
      <w:r>
        <w:rPr>
          <w:rFonts w:ascii="仿宋" w:hAnsi="仿宋" w:eastAsia="仿宋" w:cs="仿宋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“职称评审”</w:t>
      </w:r>
      <w:r>
        <w:rPr>
          <w:rFonts w:ascii="仿宋" w:hAnsi="仿宋" w:eastAsia="仿宋" w:cs="仿宋"/>
          <w:spacing w:val="2"/>
          <w:sz w:val="31"/>
          <w:szCs w:val="31"/>
        </w:rPr>
        <w:t>,进入该网页首页，</w:t>
      </w:r>
    </w:p>
    <w:p>
      <w:pPr>
        <w:spacing w:before="1" w:line="219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选择“在线申报”,进入登录页面。</w:t>
      </w:r>
    </w:p>
    <w:p>
      <w:pPr>
        <w:spacing w:before="234" w:line="351" w:lineRule="auto"/>
        <w:ind w:left="11" w:right="397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1.登录安徽省专业技术人员综合管理服务平台职称申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报专栏后，请先在网页右上角下载操作指南和常见问题解</w:t>
      </w:r>
    </w:p>
    <w:p>
      <w:pPr>
        <w:spacing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答，按照说明逐步进行操作。</w:t>
      </w:r>
    </w:p>
    <w:p>
      <w:pPr>
        <w:spacing w:before="222" w:line="588" w:lineRule="exact"/>
        <w:ind w:left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20"/>
          <w:sz w:val="31"/>
          <w:szCs w:val="31"/>
        </w:rPr>
        <w:t>2.申报人结合本人所从事专业，按照职称申报平台可供</w:t>
      </w:r>
    </w:p>
    <w:p>
      <w:pPr>
        <w:spacing w:before="1"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选择的专业，谨慎选择申报专业。</w:t>
      </w:r>
    </w:p>
    <w:p>
      <w:pPr>
        <w:spacing w:before="225" w:line="350" w:lineRule="auto"/>
        <w:ind w:left="11" w:right="65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3.申报人严格按照系统提示和文件要求，逐项填</w:t>
      </w:r>
      <w:r>
        <w:rPr>
          <w:rFonts w:ascii="仿宋" w:hAnsi="仿宋" w:eastAsia="仿宋" w:cs="仿宋"/>
          <w:sz w:val="31"/>
          <w:szCs w:val="31"/>
        </w:rPr>
        <w:t xml:space="preserve">报各项 </w:t>
      </w:r>
      <w:r>
        <w:rPr>
          <w:rFonts w:ascii="仿宋" w:hAnsi="仿宋" w:eastAsia="仿宋" w:cs="仿宋"/>
          <w:spacing w:val="-6"/>
          <w:sz w:val="31"/>
          <w:szCs w:val="31"/>
        </w:rPr>
        <w:t>信息并扫描上传诚信承诺书、资历、继续教育、业绩、论文、</w:t>
      </w:r>
    </w:p>
    <w:p>
      <w:pPr>
        <w:spacing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公示证明等申报材料，务必确保所有信息真实、准</w:t>
      </w:r>
      <w:r>
        <w:rPr>
          <w:rFonts w:ascii="仿宋" w:hAnsi="仿宋" w:eastAsia="仿宋" w:cs="仿宋"/>
          <w:spacing w:val="-6"/>
          <w:sz w:val="31"/>
          <w:szCs w:val="31"/>
        </w:rPr>
        <w:t>确、规范、</w:t>
      </w:r>
    </w:p>
    <w:p>
      <w:pPr>
        <w:sectPr>
          <w:footerReference r:id="rId9" w:type="default"/>
          <w:pgSz w:w="11860" w:h="16840"/>
          <w:pgMar w:top="1431" w:right="1779" w:bottom="1169" w:left="1779" w:header="0" w:footer="943" w:gutter="0"/>
          <w:cols w:space="720" w:num="1"/>
        </w:sectPr>
      </w:pPr>
    </w:p>
    <w:p>
      <w:pPr>
        <w:spacing w:before="112" w:line="369" w:lineRule="auto"/>
        <w:ind w:left="26" w:right="213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完整、清晰可读，无图片颠倒、字迹模糊等情形。如因上</w:t>
      </w:r>
      <w:r>
        <w:rPr>
          <w:rFonts w:ascii="仿宋" w:hAnsi="仿宋" w:eastAsia="仿宋" w:cs="仿宋"/>
          <w:spacing w:val="8"/>
          <w:sz w:val="30"/>
          <w:szCs w:val="30"/>
        </w:rPr>
        <w:t>传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材料不符合要求导致影响评审结果的，责任自负。篇幅</w:t>
      </w:r>
      <w:r>
        <w:rPr>
          <w:rFonts w:ascii="仿宋" w:hAnsi="仿宋" w:eastAsia="仿宋" w:cs="仿宋"/>
          <w:spacing w:val="8"/>
          <w:sz w:val="30"/>
          <w:szCs w:val="30"/>
        </w:rPr>
        <w:t>较大</w:t>
      </w:r>
    </w:p>
    <w:p>
      <w:pPr>
        <w:spacing w:line="220" w:lineRule="auto"/>
        <w:ind w:left="2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较长、不便于上传的业绩材料可另行报送纸质材料。</w:t>
      </w:r>
    </w:p>
    <w:p>
      <w:pPr>
        <w:spacing w:before="246" w:line="222" w:lineRule="auto"/>
        <w:ind w:left="65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4.网上申报流程如下：</w:t>
      </w:r>
    </w:p>
    <w:p>
      <w:pPr>
        <w:spacing w:before="222" w:line="371" w:lineRule="auto"/>
        <w:ind w:left="26" w:right="187" w:firstLine="76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2"/>
          <w:sz w:val="30"/>
          <w:szCs w:val="30"/>
        </w:rPr>
        <w:t>(1)市级工商联会员企业：</w:t>
      </w:r>
      <w:r>
        <w:rPr>
          <w:rFonts w:ascii="仿宋" w:hAnsi="仿宋" w:eastAsia="仿宋" w:cs="仿宋"/>
          <w:spacing w:val="6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个人申请；所在单位人力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资源部门审查、考核、公示后上报市工商联；市工商联</w:t>
      </w:r>
      <w:r>
        <w:rPr>
          <w:rFonts w:ascii="仿宋" w:hAnsi="仿宋" w:eastAsia="仿宋" w:cs="仿宋"/>
          <w:spacing w:val="9"/>
          <w:sz w:val="30"/>
          <w:szCs w:val="30"/>
        </w:rPr>
        <w:t>审核</w:t>
      </w:r>
    </w:p>
    <w:p>
      <w:pPr>
        <w:spacing w:line="222" w:lineRule="auto"/>
        <w:ind w:left="2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合格后上报省工商联职评办。</w:t>
      </w:r>
    </w:p>
    <w:p>
      <w:pPr>
        <w:spacing w:before="234" w:line="370" w:lineRule="auto"/>
        <w:ind w:left="26" w:right="110" w:firstLine="76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25"/>
          <w:sz w:val="30"/>
          <w:szCs w:val="30"/>
        </w:rPr>
        <w:t>(2)县(市、区)工商联会员企业：</w:t>
      </w:r>
      <w:r>
        <w:rPr>
          <w:rFonts w:ascii="仿宋" w:hAnsi="仿宋" w:eastAsia="仿宋" w:cs="仿宋"/>
          <w:spacing w:val="4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5"/>
          <w:sz w:val="30"/>
          <w:szCs w:val="30"/>
        </w:rPr>
        <w:t>个人申请</w:t>
      </w:r>
      <w:r>
        <w:rPr>
          <w:rFonts w:ascii="仿宋" w:hAnsi="仿宋" w:eastAsia="仿宋" w:cs="仿宋"/>
          <w:spacing w:val="24"/>
          <w:sz w:val="30"/>
          <w:szCs w:val="30"/>
        </w:rPr>
        <w:t>；经所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3"/>
          <w:sz w:val="30"/>
          <w:szCs w:val="30"/>
        </w:rPr>
        <w:t>在单位人力资源部门审查、考核、公示后上报县(市、区)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3"/>
          <w:sz w:val="30"/>
          <w:szCs w:val="30"/>
        </w:rPr>
        <w:t>工商联，由县(市、区)工商联审核合格后上报县(市、区)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0"/>
          <w:sz w:val="30"/>
          <w:szCs w:val="30"/>
        </w:rPr>
        <w:t>人社部门审核，县(市、区)人社部门审核合格后上报省工</w:t>
      </w:r>
    </w:p>
    <w:p>
      <w:pPr>
        <w:spacing w:line="222" w:lineRule="auto"/>
        <w:ind w:left="2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"/>
          <w:sz w:val="30"/>
          <w:szCs w:val="30"/>
        </w:rPr>
        <w:t>商联职评办。</w:t>
      </w:r>
    </w:p>
    <w:p>
      <w:pPr>
        <w:spacing w:before="233" w:line="371" w:lineRule="auto"/>
        <w:ind w:left="26" w:right="184" w:firstLine="76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2"/>
          <w:sz w:val="30"/>
          <w:szCs w:val="30"/>
        </w:rPr>
        <w:t>(3)省工商联所属商会会员企业：</w:t>
      </w:r>
      <w:r>
        <w:rPr>
          <w:rFonts w:ascii="仿宋" w:hAnsi="仿宋" w:eastAsia="仿宋" w:cs="仿宋"/>
          <w:spacing w:val="5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个人申请；经所在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单位人力资源部门审查、考核、公示后上报省工商联所属</w:t>
      </w:r>
      <w:r>
        <w:rPr>
          <w:rFonts w:ascii="仿宋" w:hAnsi="仿宋" w:eastAsia="仿宋" w:cs="仿宋"/>
          <w:spacing w:val="8"/>
          <w:sz w:val="30"/>
          <w:szCs w:val="30"/>
        </w:rPr>
        <w:t>商</w:t>
      </w:r>
    </w:p>
    <w:p>
      <w:pPr>
        <w:spacing w:before="1" w:line="222" w:lineRule="auto"/>
        <w:ind w:left="2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会；省工商联所属商会审核合格后上报省工商联职评办。</w:t>
      </w:r>
    </w:p>
    <w:p>
      <w:pPr>
        <w:spacing w:before="236" w:line="369" w:lineRule="auto"/>
        <w:ind w:left="26" w:right="157" w:firstLine="76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5"/>
          <w:sz w:val="30"/>
          <w:szCs w:val="30"/>
        </w:rPr>
        <w:t>5.个人网上申报及所在单位审核时间为2022年10月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52"/>
          <w:sz w:val="30"/>
          <w:szCs w:val="30"/>
        </w:rPr>
        <w:t>28日至11月11</w:t>
      </w:r>
      <w:r>
        <w:rPr>
          <w:rFonts w:ascii="仿宋" w:hAnsi="仿宋" w:eastAsia="仿宋" w:cs="仿宋"/>
          <w:spacing w:val="-3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52"/>
          <w:sz w:val="30"/>
          <w:szCs w:val="30"/>
        </w:rPr>
        <w:t>日(逾期不予受理),各县(市、区)人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社部门、各市工商联、省工商联所属商会网上审核并上报材</w:t>
      </w:r>
    </w:p>
    <w:p>
      <w:pPr>
        <w:spacing w:line="220" w:lineRule="auto"/>
        <w:ind w:left="2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1"/>
          <w:sz w:val="30"/>
          <w:szCs w:val="30"/>
        </w:rPr>
        <w:t>料截止时间为11月16日。</w:t>
      </w:r>
    </w:p>
    <w:p>
      <w:pPr>
        <w:spacing w:before="238" w:line="220" w:lineRule="auto"/>
        <w:ind w:left="79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36"/>
          <w:sz w:val="30"/>
          <w:szCs w:val="30"/>
        </w:rPr>
        <w:t>(二)纸质材料报送</w:t>
      </w:r>
    </w:p>
    <w:p>
      <w:pPr>
        <w:spacing w:before="195" w:line="196" w:lineRule="auto"/>
        <w:ind w:left="667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45"/>
          <w:szCs w:val="45"/>
        </w:rPr>
        <w:t>1.</w:t>
      </w:r>
      <w:r>
        <w:rPr>
          <w:rFonts w:ascii="Times New Roman" w:hAnsi="Times New Roman" w:eastAsia="Times New Roman" w:cs="Times New Roman"/>
          <w:spacing w:val="-31"/>
          <w:sz w:val="45"/>
          <w:szCs w:val="45"/>
        </w:rPr>
        <w:t xml:space="preserve"> </w:t>
      </w:r>
      <w:r>
        <w:rPr>
          <w:rFonts w:ascii="仿宋" w:hAnsi="仿宋" w:eastAsia="仿宋" w:cs="仿宋"/>
          <w:b/>
          <w:bCs/>
          <w:spacing w:val="1"/>
          <w:sz w:val="30"/>
          <w:szCs w:val="30"/>
        </w:rPr>
        <w:t>需报送的纸质内容：</w:t>
      </w:r>
      <w:r>
        <w:rPr>
          <w:rFonts w:ascii="仿宋" w:hAnsi="仿宋" w:eastAsia="仿宋" w:cs="仿宋"/>
          <w:spacing w:val="-7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包括委托评审函、专业技术资格</w:t>
      </w:r>
    </w:p>
    <w:p>
      <w:pPr>
        <w:spacing w:before="232" w:line="601" w:lineRule="exact"/>
        <w:ind w:left="2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position w:val="22"/>
          <w:sz w:val="30"/>
          <w:szCs w:val="30"/>
        </w:rPr>
        <w:t>评审表、破格申报审批表、诚信承诺书、公示证明等，具体</w:t>
      </w:r>
    </w:p>
    <w:p>
      <w:pPr>
        <w:spacing w:before="1" w:line="222" w:lineRule="auto"/>
        <w:ind w:left="2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包括如下：</w:t>
      </w:r>
    </w:p>
    <w:p>
      <w:pPr>
        <w:sectPr>
          <w:footerReference r:id="rId10" w:type="default"/>
          <w:pgSz w:w="11820" w:h="16760"/>
          <w:pgMar w:top="1424" w:right="1773" w:bottom="1188" w:left="1773" w:header="0" w:footer="950" w:gutter="0"/>
          <w:cols w:space="720" w:num="1"/>
        </w:sectPr>
      </w:pPr>
    </w:p>
    <w:p>
      <w:pPr>
        <w:spacing w:before="108" w:line="329" w:lineRule="auto"/>
        <w:ind w:left="28" w:right="83" w:firstLine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5"/>
          <w:sz w:val="54"/>
          <w:szCs w:val="54"/>
        </w:rPr>
        <w:t>(1)</w:t>
      </w:r>
      <w:r>
        <w:rPr>
          <w:rFonts w:ascii="仿宋" w:hAnsi="仿宋" w:eastAsia="仿宋" w:cs="仿宋"/>
          <w:spacing w:val="-142"/>
          <w:sz w:val="54"/>
          <w:szCs w:val="54"/>
        </w:rPr>
        <w:t xml:space="preserve"> </w:t>
      </w:r>
      <w:r>
        <w:rPr>
          <w:rFonts w:ascii="仿宋" w:hAnsi="仿宋" w:eastAsia="仿宋" w:cs="仿宋"/>
          <w:b/>
          <w:bCs/>
          <w:spacing w:val="-6"/>
          <w:sz w:val="31"/>
          <w:szCs w:val="31"/>
        </w:rPr>
        <w:t>《委托评审函》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1份。可通过职称申报系统导出。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由各市工商联、省工商联所属商会向省工商联建筑(电力)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工程专业中评会出具，并填写《2022年度申报建筑工程(电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力工程)</w:t>
      </w:r>
      <w:r>
        <w:rPr>
          <w:rFonts w:ascii="仿宋" w:hAnsi="仿宋" w:eastAsia="仿宋" w:cs="仿宋"/>
          <w:spacing w:val="1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级专业技术职务任职资格人员评审情况一览表》,</w:t>
      </w:r>
    </w:p>
    <w:p>
      <w:pPr>
        <w:spacing w:before="1" w:line="221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用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A3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纸打印，加盖公章。</w:t>
      </w:r>
    </w:p>
    <w:p>
      <w:pPr>
        <w:spacing w:before="222" w:line="358" w:lineRule="auto"/>
        <w:ind w:left="28" w:right="218" w:firstLine="7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3"/>
          <w:sz w:val="31"/>
          <w:szCs w:val="31"/>
        </w:rPr>
        <w:t>(2)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 </w:t>
      </w:r>
      <w:r>
        <w:rPr>
          <w:rFonts w:ascii="仿宋" w:hAnsi="仿宋" w:eastAsia="仿宋" w:cs="仿宋"/>
          <w:b/>
          <w:bCs/>
          <w:spacing w:val="-3"/>
          <w:sz w:val="31"/>
          <w:szCs w:val="31"/>
        </w:rPr>
        <w:t>《专业技术资格评审表》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3份。通过职</w:t>
      </w:r>
      <w:r>
        <w:rPr>
          <w:rFonts w:ascii="仿宋" w:hAnsi="仿宋" w:eastAsia="仿宋" w:cs="仿宋"/>
          <w:spacing w:val="-4"/>
          <w:sz w:val="31"/>
          <w:szCs w:val="31"/>
        </w:rPr>
        <w:t>称申报系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统导出，线下逐级审核盖章。表内贴本人近期2寸免冠彩色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照片，另交同底2寸彩色照片1张。评审通过后《专业技术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资格评审表》原路退回，由申报人和所在单位人事档案管理</w:t>
      </w:r>
    </w:p>
    <w:p>
      <w:pPr>
        <w:spacing w:before="1" w:line="220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部门妥善保管。</w:t>
      </w:r>
    </w:p>
    <w:p>
      <w:pPr>
        <w:spacing w:before="227" w:line="605" w:lineRule="exact"/>
        <w:ind w:left="7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position w:val="22"/>
          <w:sz w:val="31"/>
          <w:szCs w:val="31"/>
        </w:rPr>
        <w:t>(3)</w:t>
      </w:r>
      <w:r>
        <w:rPr>
          <w:rFonts w:ascii="仿宋" w:hAnsi="仿宋" w:eastAsia="仿宋" w:cs="仿宋"/>
          <w:spacing w:val="22"/>
          <w:position w:val="22"/>
          <w:sz w:val="31"/>
          <w:szCs w:val="31"/>
        </w:rPr>
        <w:t xml:space="preserve">  </w:t>
      </w:r>
      <w:r>
        <w:rPr>
          <w:rFonts w:ascii="仿宋" w:hAnsi="仿宋" w:eastAsia="仿宋" w:cs="仿宋"/>
          <w:b/>
          <w:bCs/>
          <w:spacing w:val="-5"/>
          <w:position w:val="22"/>
          <w:sz w:val="31"/>
          <w:szCs w:val="31"/>
        </w:rPr>
        <w:t>《破格申报审批表》</w:t>
      </w:r>
      <w:r>
        <w:rPr>
          <w:rFonts w:ascii="仿宋" w:hAnsi="仿宋" w:eastAsia="仿宋" w:cs="仿宋"/>
          <w:spacing w:val="-11"/>
          <w:position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1"/>
          <w:szCs w:val="31"/>
        </w:rPr>
        <w:t>1份。此表仅供破格申报人</w:t>
      </w:r>
    </w:p>
    <w:p>
      <w:pPr>
        <w:spacing w:line="223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员填写。</w:t>
      </w:r>
    </w:p>
    <w:p>
      <w:pPr>
        <w:spacing w:before="157" w:line="224" w:lineRule="auto"/>
        <w:ind w:left="7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8"/>
          <w:szCs w:val="38"/>
        </w:rPr>
        <w:t>(4)</w:t>
      </w:r>
      <w:r>
        <w:rPr>
          <w:rFonts w:ascii="仿宋" w:hAnsi="仿宋" w:eastAsia="仿宋" w:cs="仿宋"/>
          <w:spacing w:val="64"/>
          <w:sz w:val="38"/>
          <w:szCs w:val="38"/>
        </w:rPr>
        <w:t xml:space="preserve"> </w:t>
      </w:r>
      <w:r>
        <w:rPr>
          <w:rFonts w:ascii="仿宋" w:hAnsi="仿宋" w:eastAsia="仿宋" w:cs="仿宋"/>
          <w:b/>
          <w:bCs/>
          <w:spacing w:val="-10"/>
          <w:sz w:val="31"/>
          <w:szCs w:val="31"/>
        </w:rPr>
        <w:t>《诚信承诺书》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1份。由申报者本人签</w:t>
      </w:r>
      <w:r>
        <w:rPr>
          <w:rFonts w:ascii="仿宋" w:hAnsi="仿宋" w:eastAsia="仿宋" w:cs="仿宋"/>
          <w:spacing w:val="-11"/>
          <w:sz w:val="31"/>
          <w:szCs w:val="31"/>
        </w:rPr>
        <w:t>字。</w:t>
      </w:r>
    </w:p>
    <w:p>
      <w:pPr>
        <w:spacing w:before="199" w:line="358" w:lineRule="auto"/>
        <w:ind w:left="28" w:right="167" w:firstLine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(5)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 </w:t>
      </w:r>
      <w:r>
        <w:rPr>
          <w:rFonts w:ascii="仿宋" w:hAnsi="仿宋" w:eastAsia="仿宋" w:cs="仿宋"/>
          <w:b/>
          <w:bCs/>
          <w:spacing w:val="-1"/>
          <w:sz w:val="31"/>
          <w:szCs w:val="31"/>
        </w:rPr>
        <w:t>《公示证明》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1份。由所在单位人事部</w:t>
      </w:r>
      <w:r>
        <w:rPr>
          <w:rFonts w:ascii="仿宋" w:hAnsi="仿宋" w:eastAsia="仿宋" w:cs="仿宋"/>
          <w:spacing w:val="-2"/>
          <w:sz w:val="31"/>
          <w:szCs w:val="31"/>
        </w:rPr>
        <w:t>门在本单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位公示其申报材料，公示期不少于5个工作日，经公示无异</w:t>
      </w:r>
    </w:p>
    <w:p>
      <w:pPr>
        <w:spacing w:line="220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议后出具公示证明并加盖单位公章。</w:t>
      </w:r>
    </w:p>
    <w:p>
      <w:pPr>
        <w:spacing w:before="230" w:line="596" w:lineRule="exact"/>
        <w:ind w:left="7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1"/>
          <w:sz w:val="31"/>
          <w:szCs w:val="31"/>
        </w:rPr>
        <w:t>(6)</w:t>
      </w:r>
      <w:r>
        <w:rPr>
          <w:rFonts w:ascii="仿宋" w:hAnsi="仿宋" w:eastAsia="仿宋" w:cs="仿宋"/>
          <w:spacing w:val="118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14"/>
          <w:position w:val="21"/>
          <w:sz w:val="31"/>
          <w:szCs w:val="31"/>
        </w:rPr>
        <w:t>安徽省工商联建筑工程(电力工程)专业技术职</w:t>
      </w:r>
    </w:p>
    <w:p>
      <w:pPr>
        <w:spacing w:before="1" w:line="220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6"/>
          <w:sz w:val="31"/>
          <w:szCs w:val="31"/>
        </w:rPr>
        <w:t>务任职资格评审材料目录表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1份。贴于资料袋上。</w:t>
      </w:r>
    </w:p>
    <w:p>
      <w:pPr>
        <w:spacing w:before="265" w:line="358" w:lineRule="auto"/>
        <w:ind w:left="28" w:right="167" w:firstLine="6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31"/>
          <w:szCs w:val="31"/>
        </w:rPr>
        <w:t>2.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6"/>
          <w:sz w:val="31"/>
          <w:szCs w:val="31"/>
        </w:rPr>
        <w:t>报送要求。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申报人完成网上申报后，及时将</w:t>
      </w:r>
      <w:r>
        <w:rPr>
          <w:rFonts w:ascii="仿宋" w:hAnsi="仿宋" w:eastAsia="仿宋" w:cs="仿宋"/>
          <w:spacing w:val="-7"/>
          <w:sz w:val="31"/>
          <w:szCs w:val="31"/>
        </w:rPr>
        <w:t>纸质材料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报有关部门初审，初审合格并签署意见、盖章后，由属地工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商联、省工商联所属商会于11月17日至11月30日向省工</w:t>
      </w:r>
    </w:p>
    <w:p>
      <w:pPr>
        <w:spacing w:line="222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商联职评办报送。</w:t>
      </w:r>
    </w:p>
    <w:p>
      <w:pPr>
        <w:sectPr>
          <w:footerReference r:id="rId11" w:type="default"/>
          <w:pgSz w:w="11880" w:h="16860"/>
          <w:pgMar w:top="1281" w:right="1782" w:bottom="1186" w:left="1782" w:header="0" w:footer="950" w:gutter="0"/>
          <w:cols w:space="720" w:num="1"/>
        </w:sectPr>
      </w:pPr>
    </w:p>
    <w:p>
      <w:pPr>
        <w:spacing w:before="164" w:line="358" w:lineRule="auto"/>
        <w:ind w:right="256" w:firstLine="76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"/>
          <w:sz w:val="31"/>
          <w:szCs w:val="31"/>
        </w:rPr>
        <w:t>(1)市级工商联会员企业：</w:t>
      </w:r>
      <w:r>
        <w:rPr>
          <w:rFonts w:ascii="仿宋" w:hAnsi="仿宋" w:eastAsia="仿宋" w:cs="仿宋"/>
          <w:spacing w:val="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个人申请，经所在单位审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核后，按照属地原则，由各市工商联初审并向省工商联职评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办报送材料。</w:t>
      </w:r>
    </w:p>
    <w:p>
      <w:pPr>
        <w:spacing w:before="231" w:line="357" w:lineRule="auto"/>
        <w:ind w:right="256" w:firstLine="76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4"/>
          <w:sz w:val="31"/>
          <w:szCs w:val="31"/>
        </w:rPr>
        <w:t>(2)县(市、区)工商联会员企业：</w:t>
      </w:r>
      <w:r>
        <w:rPr>
          <w:rFonts w:ascii="仿宋" w:hAnsi="仿宋" w:eastAsia="仿宋" w:cs="仿宋"/>
          <w:spacing w:val="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个人申请，经所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在单位审核后，按属地原则，由各县(市、区)工商联初审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报县(市、区)人社部门审核，由各县(市、区)工商联向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省工商联职评办报送材料。</w:t>
      </w:r>
    </w:p>
    <w:p>
      <w:pPr>
        <w:spacing w:before="228" w:line="358" w:lineRule="auto"/>
        <w:ind w:right="263" w:firstLine="76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(3)省工商联所属商会会员企业：</w:t>
      </w:r>
      <w:r>
        <w:rPr>
          <w:rFonts w:ascii="仿宋" w:hAnsi="仿宋" w:eastAsia="仿宋" w:cs="仿宋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个人申请，经</w:t>
      </w:r>
      <w:r>
        <w:rPr>
          <w:rFonts w:ascii="仿宋" w:hAnsi="仿宋" w:eastAsia="仿宋" w:cs="仿宋"/>
          <w:spacing w:val="1"/>
          <w:sz w:val="31"/>
          <w:szCs w:val="31"/>
        </w:rPr>
        <w:t>所在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单位审核后，由省工商联所属商会初审并向省工商联职评</w:t>
      </w:r>
      <w:r>
        <w:rPr>
          <w:rFonts w:ascii="仿宋" w:hAnsi="仿宋" w:eastAsia="仿宋" w:cs="仿宋"/>
          <w:spacing w:val="-2"/>
          <w:sz w:val="31"/>
          <w:szCs w:val="31"/>
        </w:rPr>
        <w:t>办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报送材料。</w:t>
      </w:r>
    </w:p>
    <w:p>
      <w:pPr>
        <w:spacing w:before="259" w:line="221" w:lineRule="auto"/>
        <w:ind w:left="63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五、</w:t>
      </w:r>
      <w:r>
        <w:rPr>
          <w:rFonts w:ascii="黑体" w:hAnsi="黑体" w:eastAsia="黑体" w:cs="黑体"/>
          <w:spacing w:val="-69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评审方式</w:t>
      </w:r>
    </w:p>
    <w:p>
      <w:pPr>
        <w:spacing w:before="222" w:line="222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将采取评委会评审方式。</w:t>
      </w:r>
    </w:p>
    <w:p>
      <w:pPr>
        <w:spacing w:before="217" w:line="357" w:lineRule="auto"/>
        <w:ind w:right="236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破格申报中级职称人员一律参加面试答辩。面试答辩将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围绕申报人撰写的论文、技术报告或业绩进行命题，</w:t>
      </w:r>
      <w:r>
        <w:rPr>
          <w:rFonts w:ascii="仿宋" w:hAnsi="仿宋" w:eastAsia="仿宋" w:cs="仿宋"/>
          <w:spacing w:val="-2"/>
          <w:sz w:val="31"/>
          <w:szCs w:val="31"/>
        </w:rPr>
        <w:t>主要测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试申报人专业技术知识和实际工作能力。面试为1道题</w:t>
      </w:r>
      <w:r>
        <w:rPr>
          <w:rFonts w:ascii="仿宋" w:hAnsi="仿宋" w:eastAsia="仿宋" w:cs="仿宋"/>
          <w:spacing w:val="5"/>
          <w:sz w:val="31"/>
          <w:szCs w:val="31"/>
        </w:rPr>
        <w:t>，答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题时间10分钟。面试答辩时间、地点另行通知。面试</w:t>
      </w:r>
      <w:r>
        <w:rPr>
          <w:rFonts w:ascii="仿宋" w:hAnsi="仿宋" w:eastAsia="仿宋" w:cs="仿宋"/>
          <w:spacing w:val="11"/>
          <w:sz w:val="31"/>
          <w:szCs w:val="31"/>
        </w:rPr>
        <w:t>答辩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成绩将提交评审委员会，作为职称评审的参考依据。</w:t>
      </w:r>
    </w:p>
    <w:p>
      <w:pPr>
        <w:spacing w:before="220" w:line="222" w:lineRule="auto"/>
        <w:ind w:left="63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六、</w:t>
      </w:r>
      <w:r>
        <w:rPr>
          <w:rFonts w:ascii="黑体" w:hAnsi="黑体" w:eastAsia="黑体" w:cs="黑体"/>
          <w:spacing w:val="-70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工作要求</w:t>
      </w:r>
    </w:p>
    <w:p>
      <w:pPr>
        <w:spacing w:before="231" w:line="223" w:lineRule="auto"/>
        <w:ind w:left="76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1"/>
          <w:sz w:val="31"/>
          <w:szCs w:val="31"/>
        </w:rPr>
        <w:t>(一)加强部门沟通合作</w:t>
      </w:r>
    </w:p>
    <w:p>
      <w:pPr>
        <w:spacing w:before="225" w:line="357" w:lineRule="auto"/>
        <w:ind w:right="223" w:firstLine="6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各级工商联要主动加强与各地人社局、住建局沟</w:t>
      </w:r>
      <w:r>
        <w:rPr>
          <w:rFonts w:ascii="仿宋" w:hAnsi="仿宋" w:eastAsia="仿宋" w:cs="仿宋"/>
          <w:spacing w:val="11"/>
          <w:sz w:val="31"/>
          <w:szCs w:val="31"/>
        </w:rPr>
        <w:t>通联</w:t>
      </w:r>
      <w:r>
        <w:rPr>
          <w:rFonts w:ascii="仿宋" w:hAnsi="仿宋" w:eastAsia="仿宋" w:cs="仿宋"/>
          <w:sz w:val="31"/>
          <w:szCs w:val="31"/>
        </w:rPr>
        <w:t xml:space="preserve"> 系，主动汇报有关职称管理、申报等工作；受理申报情况和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评审结果应按属地关系抄送当地人社部门备案。同时积极</w:t>
      </w:r>
      <w:r>
        <w:rPr>
          <w:rFonts w:ascii="仿宋" w:hAnsi="仿宋" w:eastAsia="仿宋" w:cs="仿宋"/>
          <w:spacing w:val="-1"/>
          <w:sz w:val="31"/>
          <w:szCs w:val="31"/>
        </w:rPr>
        <w:t>引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导会员企业根据职称评价结果合理使用专业技术人才，不断</w:t>
      </w:r>
    </w:p>
    <w:p>
      <w:pPr>
        <w:sectPr>
          <w:footerReference r:id="rId12" w:type="default"/>
          <w:pgSz w:w="11820" w:h="16820"/>
          <w:pgMar w:top="1429" w:right="1773" w:bottom="1171" w:left="1749" w:header="0" w:footer="943" w:gutter="0"/>
          <w:cols w:space="720" w:num="1"/>
        </w:sectPr>
      </w:pPr>
    </w:p>
    <w:p>
      <w:pPr>
        <w:spacing w:before="149" w:line="222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提升广大企业专业技术人才素质和业务水平。</w:t>
      </w:r>
    </w:p>
    <w:p>
      <w:pPr>
        <w:spacing w:before="220" w:line="227" w:lineRule="auto"/>
        <w:ind w:left="77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12"/>
          <w:sz w:val="32"/>
          <w:szCs w:val="32"/>
        </w:rPr>
        <w:t>(二)禁止多头申报</w:t>
      </w:r>
    </w:p>
    <w:p>
      <w:pPr>
        <w:spacing w:before="200" w:line="346" w:lineRule="auto"/>
        <w:ind w:left="20" w:right="41" w:firstLine="63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根据《安徽省职称评审工作实施办法》(皖人社发〔2018〕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5号)等文件规定，专业技术人员在同一年度只能申报一个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2"/>
          <w:sz w:val="32"/>
          <w:szCs w:val="32"/>
        </w:rPr>
        <w:t>系列(专业)职称，不得同时申报两个以上不</w:t>
      </w:r>
      <w:r>
        <w:rPr>
          <w:rFonts w:ascii="仿宋" w:hAnsi="仿宋" w:eastAsia="仿宋" w:cs="仿宋"/>
          <w:spacing w:val="1"/>
          <w:sz w:val="32"/>
          <w:szCs w:val="32"/>
        </w:rPr>
        <w:t>同系列或同一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个系列两个不同专业的职称，对在同一年度多头申报专业技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0"/>
          <w:sz w:val="32"/>
          <w:szCs w:val="32"/>
        </w:rPr>
        <w:t>术资格的，取消其申报资格；已取得专业技术资格的，原则</w:t>
      </w:r>
    </w:p>
    <w:p>
      <w:pPr>
        <w:spacing w:before="1" w:line="221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上予以取消。</w:t>
      </w:r>
    </w:p>
    <w:p>
      <w:pPr>
        <w:spacing w:before="237" w:line="223" w:lineRule="auto"/>
        <w:ind w:left="77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8"/>
          <w:sz w:val="32"/>
          <w:szCs w:val="32"/>
        </w:rPr>
        <w:t>(三)认真落实逐级审核责任制</w:t>
      </w:r>
    </w:p>
    <w:p>
      <w:pPr>
        <w:spacing w:before="225" w:line="340" w:lineRule="auto"/>
        <w:ind w:left="20" w:right="101" w:firstLine="68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申报人所在单位要认真审查申报材料的合法性、真实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性、完整性和时效性并做好评审前公示；用人单位</w:t>
      </w:r>
      <w:r>
        <w:rPr>
          <w:rFonts w:ascii="仿宋" w:hAnsi="仿宋" w:eastAsia="仿宋" w:cs="仿宋"/>
          <w:spacing w:val="1"/>
          <w:sz w:val="32"/>
          <w:szCs w:val="32"/>
        </w:rPr>
        <w:t>审查后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将申报人基本情况、评审材料、考核结果在本单位进行公</w:t>
      </w:r>
      <w:r>
        <w:rPr>
          <w:rFonts w:ascii="仿宋" w:hAnsi="仿宋" w:eastAsia="仿宋" w:cs="仿宋"/>
          <w:spacing w:val="-18"/>
          <w:sz w:val="32"/>
          <w:szCs w:val="32"/>
        </w:rPr>
        <w:t>示，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接受群众监督，公示期不少于5个工作日；经查实存在弄虚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作假或其它违规行为的申报材料不予报送，并按有关规定处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理。正式上报前，应将不符合要求和有争议、尚未核实的材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料剔除，并对申报人任现职以来的专业技术工作业绩、专业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技术(学术)水平以及工作表现撰写准确、客观的评价意见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填入评审表中；对提交的复印件须与原件核对，逐项签署、</w:t>
      </w:r>
    </w:p>
    <w:p>
      <w:pPr>
        <w:spacing w:before="1" w:line="220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核对申报人姓名和审查意见，并签字盖章。</w:t>
      </w:r>
    </w:p>
    <w:p>
      <w:pPr>
        <w:spacing w:before="299" w:line="346" w:lineRule="auto"/>
        <w:ind w:left="20" w:right="101" w:firstLine="63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各市工商联、省工商联所属商会和各有关申报会员单位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要按照“谁受理、谁负责、谁签字”的要求，对申报人提交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的材料逐级认真审查、严格把关。对不符合申报条件的材</w:t>
      </w:r>
      <w:r>
        <w:rPr>
          <w:rFonts w:ascii="仿宋" w:hAnsi="仿宋" w:eastAsia="仿宋" w:cs="仿宋"/>
          <w:spacing w:val="-18"/>
          <w:sz w:val="32"/>
          <w:szCs w:val="32"/>
        </w:rPr>
        <w:t>料，</w:t>
      </w:r>
    </w:p>
    <w:p>
      <w:pPr>
        <w:spacing w:line="220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应及时退回并向申报人一次性说明原因。</w:t>
      </w:r>
    </w:p>
    <w:p>
      <w:pPr>
        <w:sectPr>
          <w:footerReference r:id="rId13" w:type="default"/>
          <w:pgSz w:w="11860" w:h="16840"/>
          <w:pgMar w:top="1431" w:right="1779" w:bottom="1198" w:left="1779" w:header="0" w:footer="960" w:gutter="0"/>
          <w:cols w:space="720" w:num="1"/>
        </w:sectPr>
      </w:pPr>
    </w:p>
    <w:p>
      <w:pPr>
        <w:spacing w:before="169" w:line="223" w:lineRule="auto"/>
        <w:ind w:left="76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29"/>
          <w:sz w:val="30"/>
          <w:szCs w:val="30"/>
        </w:rPr>
        <w:t>(四)完善职称诚信体系</w:t>
      </w:r>
    </w:p>
    <w:p>
      <w:pPr>
        <w:spacing w:before="246" w:line="369" w:lineRule="auto"/>
        <w:ind w:right="264" w:firstLine="64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全面推行告知承诺制，申报人员提交材料时应</w:t>
      </w:r>
      <w:r>
        <w:rPr>
          <w:rFonts w:ascii="仿宋" w:hAnsi="仿宋" w:eastAsia="仿宋" w:cs="仿宋"/>
          <w:spacing w:val="7"/>
          <w:sz w:val="30"/>
          <w:szCs w:val="30"/>
        </w:rPr>
        <w:t>承诺提供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的相关证书、业绩成果、论文等材料真实可靠，实行学术造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假和职业道德失范“</w:t>
      </w:r>
      <w:r>
        <w:rPr>
          <w:rFonts w:ascii="仿宋" w:hAnsi="仿宋" w:eastAsia="仿宋" w:cs="仿宋"/>
          <w:spacing w:val="-1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一票否决”,对通过弄虚作假、暗箱操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作等违纪违规行为取得的职称，</w:t>
      </w:r>
      <w:r>
        <w:rPr>
          <w:rFonts w:ascii="仿宋" w:hAnsi="仿宋" w:eastAsia="仿宋" w:cs="仿宋"/>
          <w:spacing w:val="1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一律予以撤销，并记入全省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专业技术人员职称申报评审诚信档案，记录期为3年。对履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行审核把关不力，甚至弄虚作假、暗箱操作情况较为严重的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申报会员单位，将视情暂停该单位申报资格1-3年。</w:t>
      </w:r>
    </w:p>
    <w:p>
      <w:pPr>
        <w:spacing w:before="271" w:line="222" w:lineRule="auto"/>
        <w:ind w:left="64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2"/>
          <w:sz w:val="30"/>
          <w:szCs w:val="30"/>
        </w:rPr>
        <w:t>七、纸质材料报送的时间、地点</w:t>
      </w:r>
    </w:p>
    <w:p>
      <w:pPr>
        <w:spacing w:before="229" w:line="369" w:lineRule="auto"/>
        <w:ind w:right="113" w:firstLine="64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2"/>
          <w:sz w:val="30"/>
          <w:szCs w:val="30"/>
        </w:rPr>
        <w:t>报送时间：</w:t>
      </w:r>
      <w:r>
        <w:rPr>
          <w:rFonts w:ascii="仿宋" w:hAnsi="仿宋" w:eastAsia="仿宋" w:cs="仿宋"/>
          <w:spacing w:val="-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省工商联所属商会11月17-18日，淮北市、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1"/>
          <w:sz w:val="30"/>
          <w:szCs w:val="30"/>
        </w:rPr>
        <w:t>亳州市11月21日，合肥市11月22日，</w:t>
      </w:r>
      <w:r>
        <w:rPr>
          <w:rFonts w:ascii="仿宋" w:hAnsi="仿宋" w:eastAsia="仿宋" w:cs="仿宋"/>
          <w:spacing w:val="40"/>
          <w:sz w:val="30"/>
          <w:szCs w:val="30"/>
        </w:rPr>
        <w:t>宿州市、蚌埠市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24"/>
          <w:sz w:val="30"/>
          <w:szCs w:val="30"/>
        </w:rPr>
        <w:t>11月23日，阜阳市、淮南市11月24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日，滁州市、六安市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25"/>
          <w:sz w:val="30"/>
          <w:szCs w:val="30"/>
        </w:rPr>
        <w:t>11月25</w:t>
      </w:r>
      <w:r>
        <w:rPr>
          <w:rFonts w:ascii="仿宋" w:hAnsi="仿宋" w:eastAsia="仿宋" w:cs="仿宋"/>
          <w:spacing w:val="-2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5"/>
          <w:sz w:val="30"/>
          <w:szCs w:val="30"/>
        </w:rPr>
        <w:t>日，马鞍山市、芜湖市11月28日，宣城市、铜陵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26"/>
          <w:sz w:val="30"/>
          <w:szCs w:val="30"/>
        </w:rPr>
        <w:t>市11月29</w:t>
      </w:r>
      <w:r>
        <w:rPr>
          <w:rFonts w:ascii="仿宋" w:hAnsi="仿宋" w:eastAsia="仿宋" w:cs="仿宋"/>
          <w:spacing w:val="-3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日，池州市、黄山市、安庆市11月30日，逾期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报送以及申报者个人单独报送的材料，不予受理。</w:t>
      </w:r>
    </w:p>
    <w:p>
      <w:pPr>
        <w:spacing w:before="232" w:line="373" w:lineRule="auto"/>
        <w:ind w:right="195" w:firstLine="64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6"/>
          <w:sz w:val="30"/>
          <w:szCs w:val="30"/>
        </w:rPr>
        <w:t>报送地址：</w:t>
      </w:r>
      <w:r>
        <w:rPr>
          <w:rFonts w:ascii="仿宋" w:hAnsi="仿宋" w:eastAsia="仿宋" w:cs="仿宋"/>
          <w:spacing w:val="-5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安徽省合肥市包河区西宁路与内蒙路交口徽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商总部广场B座2605室省工商联职评办，邮编：230051,电</w:t>
      </w:r>
    </w:p>
    <w:p>
      <w:pPr>
        <w:spacing w:line="215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sz w:val="30"/>
          <w:szCs w:val="30"/>
        </w:rPr>
        <w:t>子信箱：</w:t>
      </w:r>
      <w:r>
        <w:rPr>
          <w:rFonts w:ascii="仿宋" w:hAnsi="仿宋" w:eastAsia="仿宋" w:cs="仿宋"/>
          <w:spacing w:val="1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sgslzpb@163.com。</w:t>
      </w:r>
    </w:p>
    <w:p>
      <w:pPr>
        <w:spacing w:before="239" w:line="222" w:lineRule="auto"/>
        <w:ind w:left="64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3"/>
          <w:sz w:val="30"/>
          <w:szCs w:val="30"/>
        </w:rPr>
        <w:t>八、</w:t>
      </w:r>
      <w:r>
        <w:rPr>
          <w:rFonts w:ascii="黑体" w:hAnsi="黑体" w:eastAsia="黑体" w:cs="黑体"/>
          <w:spacing w:val="-79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3"/>
          <w:sz w:val="30"/>
          <w:szCs w:val="30"/>
        </w:rPr>
        <w:t>评审费用</w:t>
      </w:r>
    </w:p>
    <w:p>
      <w:pPr>
        <w:spacing w:before="229" w:line="369" w:lineRule="auto"/>
        <w:ind w:right="244" w:firstLine="64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根据省物价局、财政厅《关于调整专业技术人员资格评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0"/>
          <w:sz w:val="30"/>
          <w:szCs w:val="30"/>
        </w:rPr>
        <w:t>审费收费标准的函》(皖价费〔2005〕72号)规定，</w:t>
      </w:r>
      <w:r>
        <w:rPr>
          <w:rFonts w:ascii="仿宋" w:hAnsi="仿宋" w:eastAsia="仿宋" w:cs="仿宋"/>
          <w:spacing w:val="29"/>
          <w:sz w:val="30"/>
          <w:szCs w:val="30"/>
        </w:rPr>
        <w:t>评审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9"/>
          <w:sz w:val="30"/>
          <w:szCs w:val="30"/>
        </w:rPr>
        <w:t>费收费标准为：中级160元/人，初级100元/人；面试费</w:t>
      </w:r>
    </w:p>
    <w:p>
      <w:pPr>
        <w:spacing w:before="1" w:line="219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100元/人。以上费用在报送纸质材料时集中缴纳。</w:t>
      </w:r>
    </w:p>
    <w:p>
      <w:pPr>
        <w:sectPr>
          <w:footerReference r:id="rId14" w:type="default"/>
          <w:pgSz w:w="11840" w:h="16840"/>
          <w:pgMar w:top="1431" w:right="1776" w:bottom="1197" w:left="1769" w:header="0" w:footer="962" w:gutter="0"/>
          <w:cols w:space="720" w:num="1"/>
        </w:sectPr>
      </w:pPr>
    </w:p>
    <w:p>
      <w:pPr>
        <w:spacing w:before="124" w:line="221" w:lineRule="auto"/>
        <w:ind w:left="658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0"/>
          <w:sz w:val="32"/>
          <w:szCs w:val="32"/>
        </w:rPr>
        <w:t>九、其他未尽事宜由省工商联职评办负责解释</w:t>
      </w:r>
    </w:p>
    <w:p>
      <w:pPr>
        <w:spacing w:before="166" w:line="321" w:lineRule="auto"/>
        <w:ind w:left="24" w:right="144"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需进一步了解有关情况或下载有关资料，可直接从省工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商联网站“网上工商联服务平台”中“职称评审”栏下载，</w:t>
      </w:r>
    </w:p>
    <w:p>
      <w:pPr>
        <w:spacing w:line="215" w:lineRule="auto"/>
        <w:ind w:left="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网址：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www.ahgcc.cn。</w:t>
      </w:r>
    </w:p>
    <w:p/>
    <w:p/>
    <w:p>
      <w:pPr>
        <w:spacing w:line="222" w:lineRule="exact"/>
      </w:pPr>
    </w:p>
    <w:p>
      <w:pPr>
        <w:sectPr>
          <w:footerReference r:id="rId15" w:type="default"/>
          <w:pgSz w:w="11840" w:h="16840"/>
          <w:pgMar w:top="1431" w:right="1776" w:bottom="1182" w:left="1776" w:header="0" w:footer="953" w:gutter="0"/>
          <w:cols w:equalWidth="0" w:num="1">
            <w:col w:w="8289"/>
          </w:cols>
        </w:sectPr>
      </w:pPr>
    </w:p>
    <w:p>
      <w:pPr>
        <w:spacing w:before="65" w:line="559" w:lineRule="exact"/>
        <w:ind w:left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17"/>
          <w:sz w:val="32"/>
          <w:szCs w:val="32"/>
        </w:rPr>
        <w:t>联系人：省工商联会员处</w:t>
      </w:r>
    </w:p>
    <w:p>
      <w:pPr>
        <w:spacing w:line="222" w:lineRule="auto"/>
        <w:ind w:right="138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省工商联职评办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558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position w:val="17"/>
          <w:sz w:val="32"/>
          <w:szCs w:val="32"/>
        </w:rPr>
        <w:t>张</w:t>
      </w:r>
      <w:r>
        <w:rPr>
          <w:rFonts w:ascii="仿宋" w:hAnsi="仿宋" w:eastAsia="仿宋" w:cs="仿宋"/>
          <w:spacing w:val="32"/>
          <w:position w:val="1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3"/>
          <w:position w:val="17"/>
          <w:sz w:val="32"/>
          <w:szCs w:val="32"/>
        </w:rPr>
        <w:t>旭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李若水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5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陈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0"/>
          <w:sz w:val="32"/>
          <w:szCs w:val="32"/>
        </w:rPr>
        <w:t>蕊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17" w:line="181" w:lineRule="auto"/>
        <w:ind w:left="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0551-62999936</w:t>
      </w:r>
    </w:p>
    <w:p>
      <w:pPr>
        <w:spacing w:before="245" w:line="181" w:lineRule="auto"/>
        <w:ind w:left="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0551-62775022</w:t>
      </w:r>
    </w:p>
    <w:p>
      <w:pPr>
        <w:spacing w:before="299" w:line="184" w:lineRule="auto"/>
        <w:ind w:left="4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3"/>
          <w:sz w:val="23"/>
          <w:szCs w:val="23"/>
        </w:rPr>
        <w:t>18755116080</w:t>
      </w:r>
    </w:p>
    <w:p>
      <w:pPr>
        <w:spacing w:before="289" w:line="18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0551-62775022</w:t>
      </w:r>
    </w:p>
    <w:p>
      <w:pPr>
        <w:spacing w:before="299" w:line="160" w:lineRule="exact"/>
        <w:ind w:left="4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3"/>
          <w:position w:val="-3"/>
          <w:sz w:val="23"/>
          <w:szCs w:val="23"/>
        </w:rPr>
        <w:t>13305605796</w:t>
      </w:r>
    </w:p>
    <w:p>
      <w:pPr>
        <w:sectPr>
          <w:type w:val="continuous"/>
          <w:pgSz w:w="11840" w:h="16840"/>
          <w:pgMar w:top="1431" w:right="1776" w:bottom="1182" w:left="1776" w:header="0" w:footer="953" w:gutter="0"/>
          <w:cols w:equalWidth="0" w:num="3">
            <w:col w:w="4275" w:space="100"/>
            <w:col w:w="1150" w:space="100"/>
            <w:col w:w="2665"/>
          </w:cols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4" w:line="222" w:lineRule="auto"/>
        <w:ind w:left="9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附件：1.破格申报审批表</w:t>
      </w:r>
    </w:p>
    <w:p>
      <w:pPr>
        <w:spacing w:before="165" w:line="560" w:lineRule="exact"/>
        <w:ind w:right="196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position w:val="17"/>
          <w:sz w:val="32"/>
          <w:szCs w:val="32"/>
        </w:rPr>
        <w:t>2.2022年度申报建筑工程(电力工程)</w:t>
      </w:r>
      <w:r>
        <w:rPr>
          <w:rFonts w:ascii="仿宋" w:hAnsi="仿宋" w:eastAsia="仿宋" w:cs="仿宋"/>
          <w:spacing w:val="56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position w:val="17"/>
          <w:sz w:val="32"/>
          <w:szCs w:val="32"/>
        </w:rPr>
        <w:t>级专</w:t>
      </w:r>
    </w:p>
    <w:p>
      <w:pPr>
        <w:spacing w:line="222" w:lineRule="auto"/>
        <w:ind w:left="22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业技术职务任职资格人员评审情况一览表</w:t>
      </w:r>
    </w:p>
    <w:p>
      <w:pPr>
        <w:spacing w:before="173" w:line="222" w:lineRule="auto"/>
        <w:ind w:left="189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3.个人申报专业技术资格诚信承诺书</w:t>
      </w:r>
    </w:p>
    <w:p>
      <w:pPr>
        <w:spacing w:before="174" w:line="221" w:lineRule="auto"/>
        <w:ind w:left="189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4.单位公示证明</w:t>
      </w:r>
    </w:p>
    <w:p>
      <w:pPr>
        <w:spacing w:before="181" w:line="222" w:lineRule="auto"/>
        <w:ind w:left="189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5.网上申报流程图</w:t>
      </w:r>
    </w:p>
    <w:p>
      <w:pPr>
        <w:spacing w:before="174" w:line="556" w:lineRule="exact"/>
        <w:ind w:right="19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17"/>
          <w:sz w:val="32"/>
          <w:szCs w:val="32"/>
        </w:rPr>
        <w:t>6.安徽省工商联建筑工程(电力工程)专业技</w:t>
      </w:r>
    </w:p>
    <w:p>
      <w:pPr>
        <w:spacing w:before="1" w:line="220" w:lineRule="auto"/>
        <w:ind w:left="22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术职务任职资格评审材料目录表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4" w:line="219" w:lineRule="auto"/>
        <w:ind w:left="4374"/>
        <w:rPr>
          <w:rFonts w:ascii="宋体" w:hAnsi="宋体" w:eastAsia="宋体" w:cs="宋体"/>
          <w:sz w:val="32"/>
          <w:szCs w:val="3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-550545</wp:posOffset>
            </wp:positionV>
            <wp:extent cx="1574800" cy="15430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74804" cy="1543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7"/>
          <w:sz w:val="32"/>
          <w:szCs w:val="32"/>
        </w:rPr>
        <w:t>安徽省工商业联合会</w:t>
      </w:r>
    </w:p>
    <w:p>
      <w:pPr>
        <w:spacing w:before="193" w:line="184" w:lineRule="auto"/>
        <w:ind w:left="437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33"/>
          <w:sz w:val="32"/>
          <w:szCs w:val="32"/>
        </w:rPr>
        <w:t>2022年10月24日</w:t>
      </w:r>
    </w:p>
    <w:p>
      <w:pPr>
        <w:sectPr>
          <w:type w:val="continuous"/>
          <w:pgSz w:w="11840" w:h="16840"/>
          <w:pgMar w:top="1431" w:right="1776" w:bottom="1182" w:left="1776" w:header="0" w:footer="953" w:gutter="0"/>
          <w:cols w:equalWidth="0" w:num="1">
            <w:col w:w="8289"/>
          </w:cols>
        </w:sectPr>
      </w:pPr>
    </w:p>
    <w:p>
      <w:pPr>
        <w:spacing w:before="82" w:line="224" w:lineRule="auto"/>
        <w:ind w:left="46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b/>
          <w:bCs/>
          <w:spacing w:val="-38"/>
          <w:sz w:val="40"/>
          <w:szCs w:val="40"/>
        </w:rPr>
        <w:t>附件1</w:t>
      </w:r>
    </w:p>
    <w:p>
      <w:pPr>
        <w:spacing w:before="179" w:line="219" w:lineRule="auto"/>
        <w:ind w:left="192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9"/>
          <w:sz w:val="40"/>
          <w:szCs w:val="40"/>
        </w:rPr>
        <w:t>破格申报专业技术资格审批表</w:t>
      </w:r>
    </w:p>
    <w:p/>
    <w:p>
      <w:pPr>
        <w:spacing w:line="57" w:lineRule="exact"/>
      </w:pPr>
    </w:p>
    <w:tbl>
      <w:tblPr>
        <w:tblStyle w:val="6"/>
        <w:tblW w:w="91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419"/>
        <w:gridCol w:w="1039"/>
        <w:gridCol w:w="479"/>
        <w:gridCol w:w="390"/>
        <w:gridCol w:w="339"/>
        <w:gridCol w:w="949"/>
        <w:gridCol w:w="579"/>
        <w:gridCol w:w="400"/>
        <w:gridCol w:w="579"/>
        <w:gridCol w:w="1129"/>
        <w:gridCol w:w="270"/>
        <w:gridCol w:w="2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83" w:type="dxa"/>
            <w:gridSpan w:val="2"/>
            <w:vAlign w:val="top"/>
          </w:tcPr>
          <w:p>
            <w:pPr>
              <w:spacing w:before="173" w:line="219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15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gridSpan w:val="2"/>
            <w:vAlign w:val="top"/>
          </w:tcPr>
          <w:p>
            <w:pPr>
              <w:spacing w:before="174" w:line="220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3"/>
            <w:vAlign w:val="top"/>
          </w:tcPr>
          <w:p>
            <w:pPr>
              <w:spacing w:before="173" w:line="219" w:lineRule="auto"/>
              <w:ind w:left="3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出生年月</w:t>
            </w:r>
          </w:p>
        </w:tc>
        <w:tc>
          <w:tcPr>
            <w:tcW w:w="13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3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7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8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学历</w:t>
            </w:r>
          </w:p>
        </w:tc>
        <w:tc>
          <w:tcPr>
            <w:tcW w:w="1039" w:type="dxa"/>
            <w:vAlign w:val="top"/>
          </w:tcPr>
          <w:p>
            <w:pPr>
              <w:spacing w:before="149" w:line="241" w:lineRule="auto"/>
              <w:ind w:left="191" w:righ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全日制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教育</w:t>
            </w:r>
          </w:p>
        </w:tc>
        <w:tc>
          <w:tcPr>
            <w:tcW w:w="8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gridSpan w:val="2"/>
            <w:vAlign w:val="top"/>
          </w:tcPr>
          <w:p>
            <w:pPr>
              <w:spacing w:before="167" w:line="225" w:lineRule="auto"/>
              <w:ind w:left="213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毕业院校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系及专业</w:t>
            </w:r>
          </w:p>
        </w:tc>
        <w:tc>
          <w:tcPr>
            <w:tcW w:w="295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98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spacing w:before="171" w:line="288" w:lineRule="exact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在职</w:t>
            </w:r>
          </w:p>
          <w:p>
            <w:pPr>
              <w:spacing w:line="219" w:lineRule="auto"/>
              <w:ind w:lef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教育</w:t>
            </w:r>
          </w:p>
        </w:tc>
        <w:tc>
          <w:tcPr>
            <w:tcW w:w="8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gridSpan w:val="2"/>
            <w:vAlign w:val="top"/>
          </w:tcPr>
          <w:p>
            <w:pPr>
              <w:spacing w:before="200" w:line="233" w:lineRule="auto"/>
              <w:ind w:left="213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毕业院校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系及专业</w:t>
            </w:r>
          </w:p>
        </w:tc>
        <w:tc>
          <w:tcPr>
            <w:tcW w:w="295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83" w:type="dxa"/>
            <w:gridSpan w:val="2"/>
            <w:vAlign w:val="top"/>
          </w:tcPr>
          <w:p>
            <w:pPr>
              <w:spacing w:before="43" w:line="227" w:lineRule="auto"/>
              <w:ind w:left="164" w:righ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参加工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作时间</w:t>
            </w:r>
          </w:p>
        </w:tc>
        <w:tc>
          <w:tcPr>
            <w:tcW w:w="319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3"/>
            <w:vAlign w:val="top"/>
          </w:tcPr>
          <w:p>
            <w:pPr>
              <w:spacing w:before="180" w:line="219" w:lineRule="auto"/>
              <w:ind w:left="3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毕业时间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01" w:type="dxa"/>
            <w:gridSpan w:val="4"/>
            <w:vAlign w:val="top"/>
          </w:tcPr>
          <w:p>
            <w:pPr>
              <w:spacing w:before="30" w:line="290" w:lineRule="exact"/>
              <w:ind w:left="6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专业技术资格</w:t>
            </w:r>
          </w:p>
          <w:p>
            <w:pPr>
              <w:spacing w:line="210" w:lineRule="auto"/>
              <w:ind w:left="8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取得时间</w:t>
            </w:r>
          </w:p>
        </w:tc>
        <w:tc>
          <w:tcPr>
            <w:tcW w:w="16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3"/>
            <w:vAlign w:val="top"/>
          </w:tcPr>
          <w:p>
            <w:pPr>
              <w:spacing w:before="180" w:line="219" w:lineRule="auto"/>
              <w:ind w:left="3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聘任时间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501" w:type="dxa"/>
            <w:gridSpan w:val="4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6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专业工作年限</w:t>
            </w:r>
          </w:p>
        </w:tc>
        <w:tc>
          <w:tcPr>
            <w:tcW w:w="16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3"/>
            <w:vAlign w:val="top"/>
          </w:tcPr>
          <w:p>
            <w:pPr>
              <w:spacing w:before="90" w:line="238" w:lineRule="auto"/>
              <w:ind w:left="246" w:right="234" w:firstLine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破格申报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专业及级别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501" w:type="dxa"/>
            <w:gridSpan w:val="4"/>
            <w:vAlign w:val="top"/>
          </w:tcPr>
          <w:p>
            <w:pPr>
              <w:spacing w:before="261" w:line="219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工作单位及职务</w:t>
            </w:r>
          </w:p>
        </w:tc>
        <w:tc>
          <w:tcPr>
            <w:tcW w:w="6648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501" w:type="dxa"/>
            <w:gridSpan w:val="4"/>
            <w:vAlign w:val="top"/>
          </w:tcPr>
          <w:p>
            <w:pPr>
              <w:spacing w:before="43" w:line="220" w:lineRule="auto"/>
              <w:ind w:left="6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工作单位性质</w:t>
            </w:r>
          </w:p>
          <w:p>
            <w:pPr>
              <w:spacing w:before="79" w:line="220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(事业单位、国有企业、</w:t>
            </w:r>
          </w:p>
          <w:p>
            <w:pPr>
              <w:spacing w:before="60" w:line="198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民营企业、其他组织)</w:t>
            </w:r>
          </w:p>
        </w:tc>
        <w:tc>
          <w:tcPr>
            <w:tcW w:w="225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8" w:type="dxa"/>
            <w:gridSpan w:val="3"/>
            <w:vAlign w:val="top"/>
          </w:tcPr>
          <w:p>
            <w:pPr>
              <w:spacing w:before="201" w:line="247" w:lineRule="auto"/>
              <w:ind w:left="625" w:right="90" w:hanging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单位有无拟申报职称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空缺岗位</w:t>
            </w:r>
          </w:p>
        </w:tc>
        <w:tc>
          <w:tcPr>
            <w:tcW w:w="22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501" w:type="dxa"/>
            <w:gridSpan w:val="4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破格理由</w:t>
            </w:r>
          </w:p>
        </w:tc>
        <w:tc>
          <w:tcPr>
            <w:tcW w:w="6648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8" w:hRule="atLeast"/>
        </w:trPr>
        <w:tc>
          <w:tcPr>
            <w:tcW w:w="564" w:type="dxa"/>
            <w:textDirection w:val="tbRlV"/>
            <w:vAlign w:val="top"/>
          </w:tcPr>
          <w:p>
            <w:pPr>
              <w:spacing w:before="179" w:line="216" w:lineRule="auto"/>
              <w:ind w:left="5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9"/>
                <w:w w:val="152"/>
                <w:sz w:val="21"/>
                <w:szCs w:val="21"/>
              </w:rPr>
              <w:t>单位意见</w:t>
            </w:r>
          </w:p>
        </w:tc>
        <w:tc>
          <w:tcPr>
            <w:tcW w:w="3615" w:type="dxa"/>
            <w:gridSpan w:val="6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6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(盖章)</w:t>
            </w:r>
          </w:p>
          <w:p>
            <w:pPr>
              <w:spacing w:before="172" w:line="219" w:lineRule="auto"/>
              <w:ind w:left="14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日</w:t>
            </w:r>
          </w:p>
        </w:tc>
        <w:tc>
          <w:tcPr>
            <w:tcW w:w="979" w:type="dxa"/>
            <w:gridSpan w:val="2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市(厅)</w:t>
            </w:r>
          </w:p>
          <w:p>
            <w:pPr>
              <w:spacing w:before="100" w:line="219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人社</w:t>
            </w:r>
          </w:p>
          <w:p>
            <w:pPr>
              <w:spacing w:before="61" w:line="220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(事)</w:t>
            </w:r>
          </w:p>
          <w:p>
            <w:pPr>
              <w:spacing w:before="79" w:line="219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  <w:p>
            <w:pPr>
              <w:spacing w:before="60" w:line="219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意见</w:t>
            </w:r>
          </w:p>
        </w:tc>
        <w:tc>
          <w:tcPr>
            <w:tcW w:w="3991" w:type="dxa"/>
            <w:gridSpan w:val="4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6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(盖章)</w:t>
            </w:r>
          </w:p>
          <w:p>
            <w:pPr>
              <w:spacing w:before="152" w:line="219" w:lineRule="auto"/>
              <w:ind w:left="13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564" w:type="dxa"/>
            <w:textDirection w:val="tbRlV"/>
            <w:vAlign w:val="top"/>
          </w:tcPr>
          <w:p>
            <w:pPr>
              <w:spacing w:before="179" w:line="216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2"/>
                <w:w w:val="153"/>
                <w:sz w:val="21"/>
                <w:szCs w:val="21"/>
              </w:rPr>
              <w:t>审批意见</w:t>
            </w:r>
          </w:p>
        </w:tc>
        <w:tc>
          <w:tcPr>
            <w:tcW w:w="8585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564" w:type="dxa"/>
            <w:textDirection w:val="tbRlV"/>
            <w:vAlign w:val="top"/>
          </w:tcPr>
          <w:p>
            <w:pPr>
              <w:spacing w:before="179" w:line="226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7"/>
                <w:w w:val="150"/>
                <w:sz w:val="20"/>
                <w:szCs w:val="20"/>
              </w:rPr>
              <w:t>备注</w:t>
            </w:r>
          </w:p>
        </w:tc>
        <w:tc>
          <w:tcPr>
            <w:tcW w:w="8585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820" w:h="16820"/>
          <w:pgMar w:top="1373" w:right="1324" w:bottom="1172" w:left="1335" w:header="0" w:footer="943" w:gutter="0"/>
          <w:cols w:space="720" w:num="1"/>
        </w:sectPr>
      </w:pPr>
    </w:p>
    <w:p>
      <w:pPr>
        <w:spacing w:before="51" w:line="224" w:lineRule="auto"/>
        <w:ind w:left="78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b/>
          <w:bCs/>
          <w:spacing w:val="-9"/>
          <w:sz w:val="25"/>
          <w:szCs w:val="25"/>
        </w:rPr>
        <w:t>附件2</w:t>
      </w:r>
    </w:p>
    <w:p>
      <w:pPr>
        <w:spacing w:before="144" w:line="219" w:lineRule="auto"/>
        <w:ind w:left="236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1"/>
          <w:sz w:val="29"/>
          <w:szCs w:val="29"/>
        </w:rPr>
        <w:t>2022年度申报建筑工程(电力工程)</w:t>
      </w:r>
      <w:r>
        <w:rPr>
          <w:rFonts w:ascii="宋体" w:hAnsi="宋体" w:eastAsia="宋体" w:cs="宋体"/>
          <w:spacing w:val="12"/>
          <w:sz w:val="29"/>
          <w:szCs w:val="29"/>
        </w:rPr>
        <w:t xml:space="preserve">  </w:t>
      </w:r>
      <w:r>
        <w:rPr>
          <w:rFonts w:ascii="宋体" w:hAnsi="宋体" w:eastAsia="宋体" w:cs="宋体"/>
          <w:b/>
          <w:bCs/>
          <w:spacing w:val="-1"/>
          <w:sz w:val="29"/>
          <w:szCs w:val="29"/>
        </w:rPr>
        <w:t>级专业技术</w:t>
      </w:r>
      <w:r>
        <w:rPr>
          <w:rFonts w:ascii="宋体" w:hAnsi="宋体" w:eastAsia="宋体" w:cs="宋体"/>
          <w:b/>
          <w:bCs/>
          <w:spacing w:val="-2"/>
          <w:sz w:val="29"/>
          <w:szCs w:val="29"/>
        </w:rPr>
        <w:t>职务任职资格人员评审情况一览表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68" w:line="220" w:lineRule="auto"/>
        <w:ind w:left="1230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pacing w:val="-18"/>
          <w:sz w:val="21"/>
          <w:szCs w:val="21"/>
        </w:rPr>
        <w:t>填表人：</w:t>
      </w:r>
    </w:p>
    <w:p>
      <w:pPr>
        <w:spacing w:line="88" w:lineRule="exact"/>
      </w:pPr>
    </w:p>
    <w:tbl>
      <w:tblPr>
        <w:tblStyle w:val="6"/>
        <w:tblW w:w="152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019"/>
        <w:gridCol w:w="809"/>
        <w:gridCol w:w="650"/>
        <w:gridCol w:w="1409"/>
        <w:gridCol w:w="1019"/>
        <w:gridCol w:w="709"/>
        <w:gridCol w:w="949"/>
        <w:gridCol w:w="790"/>
        <w:gridCol w:w="550"/>
        <w:gridCol w:w="620"/>
        <w:gridCol w:w="660"/>
        <w:gridCol w:w="849"/>
        <w:gridCol w:w="939"/>
        <w:gridCol w:w="839"/>
        <w:gridCol w:w="649"/>
        <w:gridCol w:w="580"/>
        <w:gridCol w:w="1009"/>
        <w:gridCol w:w="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25" w:type="dxa"/>
            <w:vMerge w:val="restart"/>
            <w:tcBorders>
              <w:bottom w:val="nil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55" w:line="221" w:lineRule="auto"/>
              <w:ind w:left="1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序号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2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单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位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2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姓名</w:t>
            </w:r>
          </w:p>
        </w:tc>
        <w:tc>
          <w:tcPr>
            <w:tcW w:w="650" w:type="dxa"/>
            <w:vMerge w:val="restart"/>
            <w:tcBorders>
              <w:bottom w:val="nil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1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性别</w:t>
            </w:r>
          </w:p>
        </w:tc>
        <w:tc>
          <w:tcPr>
            <w:tcW w:w="1409" w:type="dxa"/>
            <w:vMerge w:val="restart"/>
            <w:tcBorders>
              <w:bottom w:val="nil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3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身份证号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5" w:line="237" w:lineRule="auto"/>
              <w:ind w:left="2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参加工</w:t>
            </w:r>
          </w:p>
          <w:p>
            <w:pPr>
              <w:spacing w:line="220" w:lineRule="auto"/>
              <w:ind w:left="2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作时间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55" w:line="250" w:lineRule="auto"/>
              <w:ind w:left="263" w:right="104" w:hanging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行政职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>务</w:t>
            </w: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55" w:line="218" w:lineRule="auto"/>
              <w:ind w:left="165" w:right="1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从事专业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工作年限</w:t>
            </w:r>
          </w:p>
        </w:tc>
        <w:tc>
          <w:tcPr>
            <w:tcW w:w="1960" w:type="dxa"/>
            <w:gridSpan w:val="3"/>
            <w:vAlign w:val="top"/>
          </w:tcPr>
          <w:p>
            <w:pPr>
              <w:spacing w:before="152" w:line="219" w:lineRule="auto"/>
              <w:ind w:left="4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合格学历情况</w:t>
            </w:r>
          </w:p>
        </w:tc>
        <w:tc>
          <w:tcPr>
            <w:tcW w:w="2448" w:type="dxa"/>
            <w:gridSpan w:val="3"/>
            <w:vAlign w:val="top"/>
          </w:tcPr>
          <w:p>
            <w:pPr>
              <w:spacing w:before="152" w:line="219" w:lineRule="auto"/>
              <w:ind w:left="3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现有专业技术资格情况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before="232" w:line="232" w:lineRule="auto"/>
              <w:ind w:left="158" w:right="154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申报何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专业技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术资格</w:t>
            </w:r>
          </w:p>
        </w:tc>
        <w:tc>
          <w:tcPr>
            <w:tcW w:w="649" w:type="dxa"/>
            <w:vMerge w:val="restart"/>
            <w:tcBorders>
              <w:bottom w:val="nil"/>
            </w:tcBorders>
            <w:vAlign w:val="top"/>
          </w:tcPr>
          <w:p>
            <w:pPr>
              <w:spacing w:before="242" w:line="239" w:lineRule="exact"/>
              <w:ind w:left="1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7"/>
                <w:szCs w:val="17"/>
              </w:rPr>
              <w:t>继续</w:t>
            </w:r>
          </w:p>
          <w:p>
            <w:pPr>
              <w:spacing w:line="217" w:lineRule="auto"/>
              <w:ind w:left="1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教育</w:t>
            </w:r>
          </w:p>
          <w:p>
            <w:pPr>
              <w:spacing w:line="220" w:lineRule="auto"/>
              <w:ind w:left="1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情况</w:t>
            </w:r>
          </w:p>
        </w:tc>
        <w:tc>
          <w:tcPr>
            <w:tcW w:w="580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56" w:line="229" w:lineRule="auto"/>
              <w:ind w:left="89" w:right="66" w:firstLine="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任期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考核</w:t>
            </w:r>
          </w:p>
        </w:tc>
        <w:tc>
          <w:tcPr>
            <w:tcW w:w="1009" w:type="dxa"/>
            <w:vMerge w:val="restart"/>
            <w:tcBorders>
              <w:bottom w:val="nil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55" w:line="221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联系方式</w:t>
            </w:r>
          </w:p>
        </w:tc>
        <w:tc>
          <w:tcPr>
            <w:tcW w:w="565" w:type="dxa"/>
            <w:vMerge w:val="restart"/>
            <w:tcBorders>
              <w:bottom w:val="nil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55" w:line="221" w:lineRule="auto"/>
              <w:ind w:left="1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spacing w:before="18" w:line="232" w:lineRule="auto"/>
              <w:ind w:left="135" w:right="140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何时何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校何专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业毕业</w:t>
            </w:r>
          </w:p>
        </w:tc>
        <w:tc>
          <w:tcPr>
            <w:tcW w:w="550" w:type="dxa"/>
            <w:vAlign w:val="top"/>
          </w:tcPr>
          <w:p>
            <w:pPr>
              <w:spacing w:before="249" w:line="221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学历</w:t>
            </w:r>
          </w:p>
        </w:tc>
        <w:tc>
          <w:tcPr>
            <w:tcW w:w="620" w:type="dxa"/>
            <w:vAlign w:val="top"/>
          </w:tcPr>
          <w:p>
            <w:pPr>
              <w:spacing w:before="249" w:line="221" w:lineRule="auto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学位</w:t>
            </w:r>
          </w:p>
        </w:tc>
        <w:tc>
          <w:tcPr>
            <w:tcW w:w="660" w:type="dxa"/>
            <w:vAlign w:val="top"/>
          </w:tcPr>
          <w:p>
            <w:pPr>
              <w:spacing w:before="250" w:line="22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名称</w:t>
            </w:r>
          </w:p>
        </w:tc>
        <w:tc>
          <w:tcPr>
            <w:tcW w:w="849" w:type="dxa"/>
            <w:vAlign w:val="top"/>
          </w:tcPr>
          <w:p>
            <w:pPr>
              <w:spacing w:before="107" w:line="241" w:lineRule="auto"/>
              <w:ind w:left="2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资格</w:t>
            </w:r>
          </w:p>
          <w:p>
            <w:pPr>
              <w:spacing w:line="221" w:lineRule="auto"/>
              <w:ind w:left="2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时间</w:t>
            </w:r>
          </w:p>
        </w:tc>
        <w:tc>
          <w:tcPr>
            <w:tcW w:w="939" w:type="dxa"/>
            <w:vAlign w:val="top"/>
          </w:tcPr>
          <w:p>
            <w:pPr>
              <w:spacing w:before="117" w:line="241" w:lineRule="auto"/>
              <w:ind w:left="2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聘任</w:t>
            </w:r>
          </w:p>
          <w:p>
            <w:pPr>
              <w:spacing w:line="221" w:lineRule="auto"/>
              <w:ind w:left="2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时间</w:t>
            </w: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6860" w:h="11840"/>
          <w:pgMar w:top="708" w:right="535" w:bottom="879" w:left="1075" w:header="0" w:footer="710" w:gutter="0"/>
          <w:cols w:space="720" w:num="1"/>
        </w:sectPr>
      </w:pPr>
    </w:p>
    <w:p>
      <w:pPr>
        <w:spacing w:before="243" w:line="224" w:lineRule="auto"/>
        <w:ind w:left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9"/>
          <w:sz w:val="32"/>
          <w:szCs w:val="32"/>
        </w:rPr>
        <w:t>附件3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127" w:line="219" w:lineRule="auto"/>
        <w:ind w:left="1525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-1"/>
          <w:sz w:val="39"/>
          <w:szCs w:val="39"/>
        </w:rPr>
        <w:t>个人申报专业技术资格诚信承诺书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tabs>
          <w:tab w:val="left" w:pos="8930"/>
        </w:tabs>
        <w:spacing w:before="104" w:line="346" w:lineRule="auto"/>
        <w:ind w:firstLine="65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本人系</w:t>
      </w:r>
      <w:r>
        <w:rPr>
          <w:rFonts w:ascii="仿宋" w:hAnsi="仿宋" w:eastAsia="仿宋" w:cs="仿宋"/>
          <w:spacing w:val="-10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(单位)工作人员，现申报</w:t>
      </w:r>
      <w:r>
        <w:rPr>
          <w:rFonts w:ascii="仿宋" w:hAnsi="仿宋" w:eastAsia="仿宋" w:cs="仿宋"/>
          <w:sz w:val="32"/>
          <w:szCs w:val="32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系列(专业)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级专业技术资格。本人承诺提交的所有评审材料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(包括学历、职称、奖励证书及论文、业绩证明等)均为真实有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效。如提供虚假、失实材料，本人自愿五年内停止</w:t>
      </w:r>
      <w:r>
        <w:rPr>
          <w:rFonts w:ascii="仿宋" w:hAnsi="仿宋" w:eastAsia="仿宋" w:cs="仿宋"/>
          <w:spacing w:val="-6"/>
          <w:sz w:val="32"/>
          <w:szCs w:val="32"/>
        </w:rPr>
        <w:t>申报专业技术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资格，并接受人社等部门的处理。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04" w:line="225" w:lineRule="auto"/>
        <w:ind w:right="388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承诺人签名：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      </w:t>
      </w:r>
      <w:r>
        <w:rPr>
          <w:rFonts w:ascii="仿宋" w:hAnsi="仿宋" w:eastAsia="仿宋" w:cs="仿宋"/>
          <w:spacing w:val="-19"/>
          <w:sz w:val="32"/>
          <w:szCs w:val="32"/>
        </w:rPr>
        <w:t>(手印)</w:t>
      </w:r>
    </w:p>
    <w:p>
      <w:pPr>
        <w:spacing w:before="217" w:line="222" w:lineRule="auto"/>
        <w:ind w:left="50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年</w:t>
      </w:r>
      <w:r>
        <w:rPr>
          <w:rFonts w:ascii="仿宋" w:hAnsi="仿宋" w:eastAsia="仿宋" w:cs="仿宋"/>
          <w:spacing w:val="3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2"/>
          <w:sz w:val="32"/>
          <w:szCs w:val="32"/>
        </w:rPr>
        <w:t>月</w:t>
      </w:r>
      <w:r>
        <w:rPr>
          <w:rFonts w:ascii="仿宋" w:hAnsi="仿宋" w:eastAsia="仿宋" w:cs="仿宋"/>
          <w:spacing w:val="6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2"/>
          <w:sz w:val="32"/>
          <w:szCs w:val="32"/>
        </w:rPr>
        <w:t>日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219" w:lineRule="auto"/>
        <w:ind w:left="1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(本承诺书一式2份，</w:t>
      </w:r>
      <w:r>
        <w:rPr>
          <w:rFonts w:ascii="仿宋" w:hAnsi="仿宋" w:eastAsia="仿宋" w:cs="仿宋"/>
          <w:spacing w:val="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一份连同申报材料上报，</w:t>
      </w:r>
      <w:r>
        <w:rPr>
          <w:rFonts w:ascii="仿宋" w:hAnsi="仿宋" w:eastAsia="仿宋" w:cs="仿宋"/>
          <w:spacing w:val="10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一份单位留存)</w:t>
      </w:r>
    </w:p>
    <w:p>
      <w:pPr>
        <w:sectPr>
          <w:footerReference r:id="rId18" w:type="default"/>
          <w:pgSz w:w="11820" w:h="16820"/>
          <w:pgMar w:top="1429" w:right="1449" w:bottom="1179" w:left="1440" w:header="0" w:footer="940" w:gutter="0"/>
          <w:cols w:space="720" w:num="1"/>
        </w:sectPr>
      </w:pPr>
    </w:p>
    <w:p>
      <w:pPr>
        <w:spacing w:before="101" w:line="224" w:lineRule="auto"/>
        <w:ind w:left="2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9"/>
          <w:sz w:val="32"/>
          <w:szCs w:val="32"/>
        </w:rPr>
        <w:t>附件4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130" w:line="219" w:lineRule="auto"/>
        <w:ind w:left="2956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11"/>
          <w:sz w:val="40"/>
          <w:szCs w:val="40"/>
        </w:rPr>
        <w:t>单位公示证明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tabs>
          <w:tab w:val="left" w:pos="8170"/>
        </w:tabs>
        <w:spacing w:before="104" w:line="345" w:lineRule="auto"/>
        <w:ind w:left="20" w:right="131"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同意推荐本单位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1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同志申报</w:t>
      </w:r>
      <w:r>
        <w:rPr>
          <w:rFonts w:ascii="仿宋" w:hAnsi="仿宋" w:eastAsia="仿宋" w:cs="仿宋"/>
          <w:sz w:val="32"/>
          <w:szCs w:val="32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系列(专业)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1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级专业技术资格。其申报的材料已经本</w:t>
      </w:r>
    </w:p>
    <w:p>
      <w:pPr>
        <w:spacing w:line="219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单位审查，并按省有关规定在本单位公示5个工作日以上。</w:t>
      </w:r>
    </w:p>
    <w:p>
      <w:pPr>
        <w:spacing w:before="221" w:line="220" w:lineRule="auto"/>
        <w:ind w:left="7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申报材料经公示后无异议。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5" w:line="221" w:lineRule="auto"/>
        <w:ind w:left="47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7"/>
          <w:sz w:val="32"/>
          <w:szCs w:val="32"/>
        </w:rPr>
        <w:t>单位(公章):</w:t>
      </w:r>
    </w:p>
    <w:p>
      <w:pPr>
        <w:spacing w:before="230" w:line="222" w:lineRule="auto"/>
        <w:ind w:left="53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年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22"/>
          <w:sz w:val="32"/>
          <w:szCs w:val="32"/>
        </w:rPr>
        <w:t>月</w:t>
      </w:r>
      <w:r>
        <w:rPr>
          <w:rFonts w:ascii="仿宋" w:hAnsi="仿宋" w:eastAsia="仿宋" w:cs="仿宋"/>
          <w:spacing w:val="46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22"/>
          <w:sz w:val="32"/>
          <w:szCs w:val="32"/>
        </w:rPr>
        <w:t>日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5" w:line="220" w:lineRule="auto"/>
        <w:ind w:left="1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(本公示证明一式2份，</w:t>
      </w:r>
      <w:r>
        <w:rPr>
          <w:rFonts w:ascii="仿宋" w:hAnsi="仿宋" w:eastAsia="仿宋" w:cs="仿宋"/>
          <w:spacing w:val="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一份连同申报材料上报，</w:t>
      </w:r>
      <w:r>
        <w:rPr>
          <w:rFonts w:ascii="仿宋" w:hAnsi="仿宋" w:eastAsia="仿宋" w:cs="仿宋"/>
          <w:spacing w:val="9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一份单位</w:t>
      </w:r>
    </w:p>
    <w:p>
      <w:pPr>
        <w:spacing w:before="227" w:line="219" w:lineRule="auto"/>
        <w:ind w:left="37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留存)</w:t>
      </w:r>
    </w:p>
    <w:p>
      <w:pPr>
        <w:sectPr>
          <w:footerReference r:id="rId19" w:type="default"/>
          <w:pgSz w:w="11860" w:h="16840"/>
          <w:pgMar w:top="1431" w:right="1779" w:bottom="1202" w:left="1779" w:header="0" w:footer="973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80.5pt;margin-top:288.5pt;height:92.2pt;width:15.3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16" w:lineRule="auto"/>
                    <w:ind w:left="20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spacing w:val="25"/>
                      <w:sz w:val="22"/>
                      <w:szCs w:val="22"/>
                    </w:rPr>
                    <w:t>个</w:t>
                  </w:r>
                  <w:r>
                    <w:rPr>
                      <w:rFonts w:ascii="宋体" w:hAnsi="宋体" w:eastAsia="宋体" w:cs="宋体"/>
                      <w:spacing w:val="-6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25"/>
                      <w:sz w:val="22"/>
                      <w:szCs w:val="22"/>
                    </w:rPr>
                    <w:t>·</w:t>
                  </w:r>
                  <w:r>
                    <w:rPr>
                      <w:rFonts w:ascii="宋体" w:hAnsi="宋体" w:eastAsia="宋体" w:cs="宋体"/>
                      <w:spacing w:val="-6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25"/>
                      <w:sz w:val="22"/>
                      <w:szCs w:val="22"/>
                    </w:rPr>
                    <w:t>人在线申报</w:t>
                  </w:r>
                </w:p>
              </w:txbxContent>
            </v:textbox>
          </v:shape>
        </w:pic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14" w:line="224" w:lineRule="auto"/>
        <w:ind w:left="30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6"/>
          <w:sz w:val="35"/>
          <w:szCs w:val="35"/>
        </w:rPr>
        <w:t>附件5</w:t>
      </w:r>
    </w:p>
    <w:p>
      <w:pPr>
        <w:spacing w:before="122" w:line="219" w:lineRule="auto"/>
        <w:ind w:left="588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10"/>
          <w:sz w:val="40"/>
          <w:szCs w:val="40"/>
        </w:rPr>
        <w:t>网上申报流程图</w:t>
      </w:r>
    </w:p>
    <w:p/>
    <w:p/>
    <w:p/>
    <w:p>
      <w:pPr>
        <w:spacing w:line="222" w:lineRule="exact"/>
      </w:pPr>
    </w:p>
    <w:p>
      <w:pPr>
        <w:sectPr>
          <w:footerReference r:id="rId20" w:type="default"/>
          <w:pgSz w:w="16820" w:h="11820"/>
          <w:pgMar w:top="1004" w:right="2523" w:bottom="1205" w:left="1174" w:header="0" w:footer="986" w:gutter="0"/>
          <w:cols w:equalWidth="0" w:num="1">
            <w:col w:w="13123"/>
          </w:cols>
        </w:sectPr>
      </w:pPr>
    </w:p>
    <w:p>
      <w:pPr>
        <w:spacing w:before="263" w:line="221" w:lineRule="auto"/>
        <w:ind w:left="3045"/>
        <w:rPr>
          <w:rFonts w:ascii="仿宋" w:hAnsi="仿宋" w:eastAsia="仿宋" w:cs="仿宋"/>
          <w:sz w:val="22"/>
          <w:szCs w:val="22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-96520</wp:posOffset>
            </wp:positionV>
            <wp:extent cx="6445250" cy="38798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45161" cy="3879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3"/>
          <w:sz w:val="22"/>
          <w:szCs w:val="22"/>
        </w:rPr>
        <w:t>市工商联会员单位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3" w:line="330" w:lineRule="exact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4"/>
          <w:position w:val="7"/>
          <w:sz w:val="22"/>
          <w:szCs w:val="22"/>
        </w:rPr>
        <w:t>市工商联</w:t>
      </w:r>
    </w:p>
    <w:p>
      <w:pPr>
        <w:spacing w:before="1" w:line="188" w:lineRule="auto"/>
        <w:ind w:left="19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8"/>
          <w:sz w:val="22"/>
          <w:szCs w:val="22"/>
        </w:rPr>
        <w:t>审核</w:t>
      </w:r>
    </w:p>
    <w:p>
      <w:pPr>
        <w:sectPr>
          <w:type w:val="continuous"/>
          <w:pgSz w:w="16820" w:h="11820"/>
          <w:pgMar w:top="1004" w:right="2523" w:bottom="1205" w:left="1174" w:header="0" w:footer="986" w:gutter="0"/>
          <w:cols w:equalWidth="0" w:num="2">
            <w:col w:w="5816" w:space="100"/>
            <w:col w:w="7208"/>
          </w:cols>
        </w:sectPr>
      </w:pPr>
    </w:p>
    <w:p/>
    <w:p/>
    <w:p/>
    <w:p/>
    <w:p>
      <w:pPr>
        <w:spacing w:line="67" w:lineRule="auto"/>
        <w:rPr>
          <w:rFonts w:ascii="Arial"/>
          <w:sz w:val="2"/>
        </w:rPr>
      </w:pPr>
    </w:p>
    <w:p>
      <w:pPr>
        <w:sectPr>
          <w:type w:val="continuous"/>
          <w:pgSz w:w="16820" w:h="11820"/>
          <w:pgMar w:top="1004" w:right="2523" w:bottom="1205" w:left="1174" w:header="0" w:footer="986" w:gutter="0"/>
          <w:cols w:equalWidth="0" w:num="1">
            <w:col w:w="13123"/>
          </w:cols>
        </w:sectPr>
      </w:pPr>
    </w:p>
    <w:p/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exact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-4"/>
          <w:position w:val="7"/>
          <w:sz w:val="18"/>
          <w:szCs w:val="18"/>
        </w:rPr>
        <w:t>单</w:t>
      </w:r>
      <w:r>
        <w:rPr>
          <w:rFonts w:ascii="仿宋" w:hAnsi="仿宋" w:eastAsia="仿宋" w:cs="仿宋"/>
          <w:spacing w:val="52"/>
          <w:position w:val="7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-4"/>
          <w:position w:val="7"/>
          <w:sz w:val="18"/>
          <w:szCs w:val="18"/>
        </w:rPr>
        <w:t>位</w:t>
      </w:r>
    </w:p>
    <w:p>
      <w:pPr>
        <w:spacing w:line="231" w:lineRule="auto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1"/>
          <w:sz w:val="21"/>
          <w:szCs w:val="21"/>
        </w:rPr>
        <w:t>审</w:t>
      </w:r>
      <w:r>
        <w:rPr>
          <w:rFonts w:ascii="仿宋" w:hAnsi="仿宋" w:eastAsia="仿宋" w:cs="仿宋"/>
          <w:spacing w:val="-6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1"/>
          <w:sz w:val="21"/>
          <w:szCs w:val="21"/>
        </w:rPr>
        <w:t>核</w:t>
      </w:r>
    </w:p>
    <w:p>
      <w:pPr>
        <w:spacing w:before="78" w:line="236" w:lineRule="auto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-5"/>
          <w:sz w:val="18"/>
          <w:szCs w:val="18"/>
        </w:rPr>
        <w:t>汇</w:t>
      </w:r>
      <w:r>
        <w:rPr>
          <w:rFonts w:ascii="仿宋" w:hAnsi="仿宋" w:eastAsia="仿宋" w:cs="仿宋"/>
          <w:spacing w:val="74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-5"/>
          <w:sz w:val="18"/>
          <w:szCs w:val="18"/>
        </w:rPr>
        <w:t>总</w:t>
      </w:r>
    </w:p>
    <w:p>
      <w:pPr>
        <w:spacing w:before="55" w:line="229" w:lineRule="auto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材</w:t>
      </w:r>
      <w:r>
        <w:rPr>
          <w:rFonts w:ascii="仿宋" w:hAnsi="仿宋" w:eastAsia="仿宋" w:cs="仿宋"/>
          <w:spacing w:val="-24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料</w:t>
      </w:r>
    </w:p>
    <w:p>
      <w:pPr>
        <w:spacing w:before="59" w:line="229" w:lineRule="auto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并</w:t>
      </w:r>
      <w:r>
        <w:rPr>
          <w:rFonts w:ascii="仿宋" w:hAnsi="仿宋" w:eastAsia="仿宋" w:cs="仿宋"/>
          <w:spacing w:val="-14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公</w:t>
      </w:r>
    </w:p>
    <w:p>
      <w:pPr>
        <w:spacing w:before="37" w:line="233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示</w:t>
      </w:r>
      <w:r>
        <w:rPr>
          <w:rFonts w:ascii="仿宋" w:hAnsi="仿宋" w:eastAsia="仿宋" w:cs="仿宋"/>
          <w:spacing w:val="2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4"/>
          <w:sz w:val="24"/>
          <w:szCs w:val="24"/>
        </w:rPr>
        <w:t>5</w:t>
      </w:r>
    </w:p>
    <w:p>
      <w:pPr>
        <w:spacing w:before="33" w:line="232" w:lineRule="auto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3"/>
          <w:sz w:val="21"/>
          <w:szCs w:val="21"/>
        </w:rPr>
        <w:t>个</w:t>
      </w:r>
      <w:r>
        <w:rPr>
          <w:rFonts w:ascii="仿宋" w:hAnsi="仿宋" w:eastAsia="仿宋" w:cs="仿宋"/>
          <w:spacing w:val="-16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3"/>
          <w:sz w:val="21"/>
          <w:szCs w:val="21"/>
        </w:rPr>
        <w:t>工</w:t>
      </w:r>
    </w:p>
    <w:p>
      <w:pPr>
        <w:spacing w:before="63" w:line="229" w:lineRule="auto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5"/>
          <w:sz w:val="21"/>
          <w:szCs w:val="21"/>
        </w:rPr>
        <w:t>作</w:t>
      </w:r>
      <w:r>
        <w:rPr>
          <w:rFonts w:ascii="仿宋" w:hAnsi="仿宋" w:eastAsia="仿宋" w:cs="仿宋"/>
          <w:spacing w:val="57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"/>
          <w:sz w:val="21"/>
          <w:szCs w:val="21"/>
        </w:rPr>
        <w:t>日</w:t>
      </w:r>
    </w:p>
    <w:p>
      <w:pPr>
        <w:spacing w:before="39" w:line="193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72" w:line="222" w:lineRule="auto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12"/>
          <w:sz w:val="22"/>
          <w:szCs w:val="22"/>
        </w:rPr>
        <w:t>县(市、区)工商联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71" w:line="301" w:lineRule="exact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12"/>
          <w:position w:val="5"/>
          <w:sz w:val="22"/>
          <w:szCs w:val="22"/>
        </w:rPr>
        <w:t>县(市、</w:t>
      </w:r>
    </w:p>
    <w:p>
      <w:pPr>
        <w:spacing w:line="223" w:lineRule="auto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14"/>
          <w:sz w:val="22"/>
          <w:szCs w:val="22"/>
        </w:rPr>
        <w:t>区)工商</w:t>
      </w:r>
    </w:p>
    <w:p>
      <w:pPr>
        <w:spacing w:before="63" w:line="222" w:lineRule="auto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3"/>
          <w:sz w:val="22"/>
          <w:szCs w:val="22"/>
        </w:rPr>
        <w:t>联审核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71" w:line="321" w:lineRule="exact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22"/>
          <w:position w:val="7"/>
          <w:sz w:val="22"/>
          <w:szCs w:val="22"/>
        </w:rPr>
        <w:t>县(市</w:t>
      </w:r>
      <w:r>
        <w:rPr>
          <w:rFonts w:ascii="仿宋" w:hAnsi="仿宋" w:eastAsia="仿宋" w:cs="仿宋"/>
          <w:spacing w:val="-54"/>
          <w:position w:val="7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22"/>
          <w:position w:val="7"/>
          <w:sz w:val="22"/>
          <w:szCs w:val="22"/>
        </w:rPr>
        <w:t>、</w:t>
      </w:r>
    </w:p>
    <w:p>
      <w:pPr>
        <w:spacing w:line="223" w:lineRule="auto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29"/>
          <w:sz w:val="22"/>
          <w:szCs w:val="22"/>
        </w:rPr>
        <w:t>区)人社</w:t>
      </w:r>
    </w:p>
    <w:p>
      <w:pPr>
        <w:spacing w:before="52" w:line="222" w:lineRule="auto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9"/>
          <w:sz w:val="22"/>
          <w:szCs w:val="22"/>
        </w:rPr>
        <w:t>部门审核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71" w:line="330" w:lineRule="exact"/>
        <w:ind w:left="130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0"/>
          <w:position w:val="7"/>
          <w:sz w:val="22"/>
          <w:szCs w:val="22"/>
        </w:rPr>
        <w:t>省工商联</w:t>
      </w:r>
    </w:p>
    <w:p>
      <w:pPr>
        <w:spacing w:line="222" w:lineRule="auto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3"/>
          <w:sz w:val="22"/>
          <w:szCs w:val="22"/>
        </w:rPr>
        <w:t>职评办审核</w:t>
      </w:r>
    </w:p>
    <w:p>
      <w:pPr>
        <w:sectPr>
          <w:type w:val="continuous"/>
          <w:pgSz w:w="16820" w:h="11820"/>
          <w:pgMar w:top="1004" w:right="2523" w:bottom="1205" w:left="1174" w:header="0" w:footer="986" w:gutter="0"/>
          <w:cols w:equalWidth="0" w:num="6">
            <w:col w:w="1206" w:space="100"/>
            <w:col w:w="1311" w:space="100"/>
            <w:col w:w="2251" w:space="100"/>
            <w:col w:w="1590" w:space="100"/>
            <w:col w:w="1971" w:space="100"/>
            <w:col w:w="4298"/>
          </w:cols>
        </w:sectPr>
      </w:pPr>
    </w:p>
    <w:p/>
    <w:p/>
    <w:p/>
    <w:p>
      <w:pPr>
        <w:spacing w:line="136" w:lineRule="auto"/>
        <w:rPr>
          <w:rFonts w:ascii="Arial"/>
          <w:sz w:val="2"/>
        </w:rPr>
      </w:pPr>
    </w:p>
    <w:p>
      <w:pPr>
        <w:sectPr>
          <w:type w:val="continuous"/>
          <w:pgSz w:w="16820" w:h="11820"/>
          <w:pgMar w:top="1004" w:right="2523" w:bottom="1205" w:left="1174" w:header="0" w:footer="986" w:gutter="0"/>
          <w:cols w:equalWidth="0" w:num="1">
            <w:col w:w="13123"/>
          </w:cols>
        </w:sectPr>
      </w:pPr>
    </w:p>
    <w:p>
      <w:pPr>
        <w:spacing w:before="283" w:line="221" w:lineRule="auto"/>
        <w:ind w:left="2805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1"/>
          <w:sz w:val="22"/>
          <w:szCs w:val="22"/>
        </w:rPr>
        <w:t>省工商联所属商会会员单位-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3" w:line="330" w:lineRule="exact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9"/>
          <w:position w:val="7"/>
          <w:sz w:val="22"/>
          <w:szCs w:val="22"/>
        </w:rPr>
        <w:t>省工商联所</w:t>
      </w:r>
    </w:p>
    <w:p>
      <w:pPr>
        <w:spacing w:before="1" w:line="188" w:lineRule="auto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0"/>
          <w:sz w:val="22"/>
          <w:szCs w:val="22"/>
        </w:rPr>
        <w:t>属商会审核</w:t>
      </w:r>
    </w:p>
    <w:p>
      <w:pPr>
        <w:sectPr>
          <w:type w:val="continuous"/>
          <w:pgSz w:w="16820" w:h="11820"/>
          <w:pgMar w:top="1004" w:right="2523" w:bottom="1205" w:left="1174" w:header="0" w:footer="986" w:gutter="0"/>
          <w:cols w:equalWidth="0" w:num="2">
            <w:col w:w="5816" w:space="100"/>
            <w:col w:w="7208"/>
          </w:cols>
        </w:sectPr>
      </w:pPr>
    </w:p>
    <w:p>
      <w:pPr>
        <w:spacing w:before="129" w:line="224" w:lineRule="auto"/>
        <w:ind w:left="429"/>
        <w:rPr>
          <w:rFonts w:ascii="黑体" w:hAnsi="黑体" w:eastAsia="黑体" w:cs="黑体"/>
          <w:sz w:val="32"/>
          <w:szCs w:val="32"/>
        </w:rPr>
      </w:pPr>
      <w:r>
        <w:pict>
          <v:rect id="_x0000_s1027" o:spid="_x0000_s1027" o:spt="1" style="position:absolute;left:0pt;margin-left:311.5pt;margin-top:259pt;height:0.8pt;width:79.5pt;mso-position-horizontal-relative:page;mso-position-vertical-relative:page;z-index: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438.9pt;margin-top:259pt;height:0.8pt;width:71.6pt;mso-position-horizontal-relative:page;mso-position-vertical-relative:page;z-index: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黑体" w:hAnsi="黑体" w:eastAsia="黑体" w:cs="黑体"/>
          <w:b/>
          <w:bCs/>
          <w:spacing w:val="19"/>
          <w:sz w:val="32"/>
          <w:szCs w:val="32"/>
        </w:rPr>
        <w:t>附件6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30" w:line="579" w:lineRule="exact"/>
        <w:ind w:left="43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4"/>
          <w:position w:val="12"/>
          <w:sz w:val="40"/>
          <w:szCs w:val="40"/>
        </w:rPr>
        <w:t>安徽省工商联建筑工程(电力工程)专业技术职</w:t>
      </w:r>
    </w:p>
    <w:p>
      <w:pPr>
        <w:spacing w:before="1" w:line="218" w:lineRule="auto"/>
        <w:ind w:left="216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9"/>
          <w:sz w:val="40"/>
          <w:szCs w:val="40"/>
        </w:rPr>
        <w:t>务任职资格评审材料目录表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4" w:line="222" w:lineRule="auto"/>
        <w:ind w:left="4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各市工商联、省工商联所属商会盖章：</w:t>
      </w:r>
      <w:r>
        <w:rPr>
          <w:rFonts w:ascii="仿宋" w:hAnsi="仿宋" w:eastAsia="仿宋" w:cs="仿宋"/>
          <w:spacing w:val="4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before="121" w:line="220" w:lineRule="auto"/>
        <w:ind w:left="424"/>
        <w:rPr>
          <w:rFonts w:ascii="仿宋" w:hAnsi="仿宋" w:eastAsia="仿宋" w:cs="仿宋"/>
          <w:sz w:val="32"/>
          <w:szCs w:val="32"/>
        </w:rPr>
      </w:pPr>
      <w:r>
        <w:pict>
          <v:rect id="_x0000_s1029" o:spid="_x0000_s1029" o:spt="1" style="position:absolute;left:0pt;margin-left:66.6pt;margin-top:21.2pt;height:0.8pt;width:161.2pt;z-index:2516664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0" o:spid="_x0000_s1030" o:spt="202" type="#_x0000_t202" style="position:absolute;left:0pt;margin-left:211.85pt;margin-top:5.05pt;height:21.5pt;width:31.3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4" w:lineRule="auto"/>
                    <w:ind w:left="20"/>
                    <w:rPr>
                      <w:rFonts w:ascii="仿宋" w:hAnsi="仿宋" w:eastAsia="仿宋" w:cs="仿宋"/>
                      <w:sz w:val="32"/>
                      <w:szCs w:val="32"/>
                    </w:rPr>
                  </w:pPr>
                  <w:r>
                    <w:rPr>
                      <w:rFonts w:ascii="仿宋" w:hAnsi="仿宋" w:eastAsia="仿宋" w:cs="仿宋"/>
                      <w:spacing w:val="-28"/>
                      <w:sz w:val="32"/>
                      <w:szCs w:val="32"/>
                    </w:rPr>
                    <w:t>姓名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323.25pt;margin-top:5.05pt;height:21.3pt;width:63.45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仿宋" w:hAnsi="仿宋" w:eastAsia="仿宋" w:cs="仿宋"/>
                      <w:sz w:val="32"/>
                      <w:szCs w:val="32"/>
                    </w:rPr>
                  </w:pPr>
                  <w:r>
                    <w:rPr>
                      <w:rFonts w:ascii="仿宋" w:hAnsi="仿宋" w:eastAsia="仿宋" w:cs="仿宋"/>
                      <w:spacing w:val="-13"/>
                      <w:sz w:val="32"/>
                      <w:szCs w:val="32"/>
                    </w:rPr>
                    <w:t>申报专业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8"/>
          <w:sz w:val="32"/>
          <w:szCs w:val="32"/>
        </w:rPr>
        <w:t>工作单位</w:t>
      </w:r>
    </w:p>
    <w:p>
      <w:pPr>
        <w:spacing w:before="132" w:line="222" w:lineRule="auto"/>
        <w:ind w:left="4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申报职务.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1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联系电话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省工商联编号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</w:t>
      </w:r>
    </w:p>
    <w:p/>
    <w:p/>
    <w:p>
      <w:pPr>
        <w:spacing w:line="226" w:lineRule="exact"/>
      </w:pPr>
    </w:p>
    <w:tbl>
      <w:tblPr>
        <w:tblStyle w:val="6"/>
        <w:tblW w:w="9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5524"/>
        <w:gridCol w:w="919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44" w:type="dxa"/>
            <w:vAlign w:val="top"/>
          </w:tcPr>
          <w:p>
            <w:pPr>
              <w:spacing w:before="175" w:line="221" w:lineRule="auto"/>
              <w:ind w:left="20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31"/>
                <w:szCs w:val="31"/>
              </w:rPr>
              <w:t>序号</w:t>
            </w:r>
          </w:p>
        </w:tc>
        <w:tc>
          <w:tcPr>
            <w:tcW w:w="5524" w:type="dxa"/>
            <w:vAlign w:val="top"/>
          </w:tcPr>
          <w:p>
            <w:pPr>
              <w:spacing w:before="171" w:line="219" w:lineRule="auto"/>
              <w:ind w:left="214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31"/>
                <w:szCs w:val="31"/>
              </w:rPr>
              <w:t>材料名称</w:t>
            </w:r>
          </w:p>
        </w:tc>
        <w:tc>
          <w:tcPr>
            <w:tcW w:w="919" w:type="dxa"/>
            <w:vAlign w:val="top"/>
          </w:tcPr>
          <w:p>
            <w:pPr>
              <w:spacing w:before="173" w:line="219" w:lineRule="auto"/>
              <w:ind w:left="15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31"/>
                <w:szCs w:val="31"/>
              </w:rPr>
              <w:t>件数</w:t>
            </w:r>
          </w:p>
        </w:tc>
        <w:tc>
          <w:tcPr>
            <w:tcW w:w="1553" w:type="dxa"/>
            <w:vAlign w:val="top"/>
          </w:tcPr>
          <w:p>
            <w:pPr>
              <w:spacing w:before="175" w:line="221" w:lineRule="auto"/>
              <w:ind w:left="46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44" w:type="dxa"/>
            <w:vAlign w:val="top"/>
          </w:tcPr>
          <w:p>
            <w:pPr>
              <w:spacing w:before="212" w:line="184" w:lineRule="auto"/>
              <w:ind w:left="43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5524" w:type="dxa"/>
            <w:vAlign w:val="top"/>
          </w:tcPr>
          <w:p>
            <w:pPr>
              <w:spacing w:before="134" w:line="219" w:lineRule="auto"/>
              <w:ind w:left="1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专业技术职务任职资格评审表</w:t>
            </w:r>
          </w:p>
        </w:tc>
        <w:tc>
          <w:tcPr>
            <w:tcW w:w="919" w:type="dxa"/>
            <w:vAlign w:val="top"/>
          </w:tcPr>
          <w:p>
            <w:pPr>
              <w:spacing w:before="81" w:line="400" w:lineRule="exact"/>
              <w:ind w:firstLine="116"/>
              <w:textAlignment w:val="center"/>
            </w:pPr>
            <w:r>
              <w:drawing>
                <wp:inline distT="0" distB="0" distL="0" distR="0">
                  <wp:extent cx="419100" cy="25336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5" cy="25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44" w:type="dxa"/>
            <w:vAlign w:val="top"/>
          </w:tcPr>
          <w:p>
            <w:pPr>
              <w:spacing w:before="224" w:line="183" w:lineRule="auto"/>
              <w:ind w:left="43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5524" w:type="dxa"/>
            <w:vAlign w:val="top"/>
          </w:tcPr>
          <w:p>
            <w:pPr>
              <w:spacing w:before="145" w:line="219" w:lineRule="auto"/>
              <w:ind w:left="1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破格申报审批表</w:t>
            </w:r>
          </w:p>
        </w:tc>
        <w:tc>
          <w:tcPr>
            <w:tcW w:w="919" w:type="dxa"/>
            <w:vAlign w:val="top"/>
          </w:tcPr>
          <w:p>
            <w:pPr>
              <w:spacing w:before="145" w:line="219" w:lineRule="auto"/>
              <w:ind w:left="21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1份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44" w:type="dxa"/>
            <w:vAlign w:val="top"/>
          </w:tcPr>
          <w:p>
            <w:pPr>
              <w:spacing w:before="245" w:line="157" w:lineRule="auto"/>
              <w:ind w:left="43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3</w:t>
            </w:r>
          </w:p>
        </w:tc>
        <w:tc>
          <w:tcPr>
            <w:tcW w:w="5524" w:type="dxa"/>
            <w:vAlign w:val="top"/>
          </w:tcPr>
          <w:p>
            <w:pPr>
              <w:spacing w:before="103" w:line="218" w:lineRule="auto"/>
              <w:ind w:left="1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业绩成果(篇幅较大、不便上传的)</w:t>
            </w:r>
          </w:p>
        </w:tc>
        <w:tc>
          <w:tcPr>
            <w:tcW w:w="919" w:type="dxa"/>
            <w:vAlign w:val="top"/>
          </w:tcPr>
          <w:p>
            <w:pPr>
              <w:spacing w:before="146" w:line="216" w:lineRule="auto"/>
              <w:ind w:left="21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1份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Align w:val="top"/>
          </w:tcPr>
          <w:p>
            <w:pPr>
              <w:spacing w:before="216" w:line="183" w:lineRule="auto"/>
              <w:ind w:left="43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4</w:t>
            </w:r>
          </w:p>
        </w:tc>
        <w:tc>
          <w:tcPr>
            <w:tcW w:w="5524" w:type="dxa"/>
            <w:vAlign w:val="top"/>
          </w:tcPr>
          <w:p>
            <w:pPr>
              <w:spacing w:before="134" w:line="219" w:lineRule="auto"/>
              <w:ind w:left="1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个人申报专业技术资格诚信承诺书</w:t>
            </w:r>
          </w:p>
        </w:tc>
        <w:tc>
          <w:tcPr>
            <w:tcW w:w="919" w:type="dxa"/>
            <w:vAlign w:val="top"/>
          </w:tcPr>
          <w:p>
            <w:pPr>
              <w:spacing w:before="137" w:line="219" w:lineRule="auto"/>
              <w:ind w:left="21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1份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44" w:type="dxa"/>
            <w:vAlign w:val="top"/>
          </w:tcPr>
          <w:p>
            <w:pPr>
              <w:spacing w:before="219" w:line="182" w:lineRule="auto"/>
              <w:ind w:left="43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5</w:t>
            </w:r>
          </w:p>
        </w:tc>
        <w:tc>
          <w:tcPr>
            <w:tcW w:w="5524" w:type="dxa"/>
            <w:vAlign w:val="top"/>
          </w:tcPr>
          <w:p>
            <w:pPr>
              <w:spacing w:before="137" w:line="219" w:lineRule="auto"/>
              <w:ind w:left="1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单位公示证明</w:t>
            </w:r>
          </w:p>
        </w:tc>
        <w:tc>
          <w:tcPr>
            <w:tcW w:w="919" w:type="dxa"/>
            <w:vAlign w:val="top"/>
          </w:tcPr>
          <w:p>
            <w:pPr>
              <w:spacing w:before="137" w:line="219" w:lineRule="auto"/>
              <w:ind w:left="21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1份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44" w:type="dxa"/>
            <w:vAlign w:val="top"/>
          </w:tcPr>
          <w:p>
            <w:pPr>
              <w:spacing w:before="209" w:line="183" w:lineRule="auto"/>
              <w:ind w:left="43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6</w:t>
            </w:r>
          </w:p>
        </w:tc>
        <w:tc>
          <w:tcPr>
            <w:tcW w:w="5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44" w:type="dxa"/>
            <w:vAlign w:val="top"/>
          </w:tcPr>
          <w:p>
            <w:pPr>
              <w:spacing w:before="243" w:line="158" w:lineRule="auto"/>
              <w:ind w:left="43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7</w:t>
            </w:r>
          </w:p>
        </w:tc>
        <w:tc>
          <w:tcPr>
            <w:tcW w:w="5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44" w:type="dxa"/>
            <w:vAlign w:val="top"/>
          </w:tcPr>
          <w:p>
            <w:pPr>
              <w:spacing w:before="211" w:line="183" w:lineRule="auto"/>
              <w:ind w:left="43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8</w:t>
            </w:r>
          </w:p>
        </w:tc>
        <w:tc>
          <w:tcPr>
            <w:tcW w:w="5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2" w:line="500" w:lineRule="exact"/>
        <w:ind w:left="4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position w:val="12"/>
          <w:sz w:val="32"/>
          <w:szCs w:val="32"/>
        </w:rPr>
        <w:t>备注：申报建筑工程专业选择建筑工程。</w:t>
      </w:r>
    </w:p>
    <w:p>
      <w:pPr>
        <w:spacing w:line="220" w:lineRule="auto"/>
        <w:ind w:left="14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申报电力工程专业选择电力工程。</w:t>
      </w:r>
    </w:p>
    <w:p>
      <w:pPr>
        <w:sectPr>
          <w:footerReference r:id="rId21" w:type="default"/>
          <w:pgSz w:w="11860" w:h="16860"/>
          <w:pgMar w:top="1433" w:right="1424" w:bottom="1182" w:left="1384" w:header="0" w:footer="953" w:gutter="0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135" w:lineRule="auto"/>
        <w:rPr>
          <w:rFonts w:ascii="Arial"/>
          <w:sz w:val="2"/>
        </w:rPr>
      </w:pPr>
    </w:p>
    <w:tbl>
      <w:tblPr>
        <w:tblStyle w:val="6"/>
        <w:tblW w:w="883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8839" w:type="dxa"/>
            <w:tcBorders>
              <w:top w:val="single" w:color="000000" w:sz="6" w:space="0"/>
              <w:bottom w:val="single" w:color="000000" w:sz="8" w:space="0"/>
            </w:tcBorders>
            <w:vAlign w:val="top"/>
          </w:tcPr>
          <w:p>
            <w:pPr>
              <w:spacing w:before="183" w:line="523" w:lineRule="exact"/>
              <w:ind w:left="2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position w:val="15"/>
                <w:sz w:val="31"/>
                <w:szCs w:val="31"/>
              </w:rPr>
              <w:t>抄：省人社厅专技处、省住建厅人教处，各市人社局、市住</w:t>
            </w:r>
          </w:p>
          <w:p>
            <w:pPr>
              <w:spacing w:line="211" w:lineRule="auto"/>
              <w:ind w:left="8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9"/>
                <w:sz w:val="31"/>
                <w:szCs w:val="31"/>
              </w:rPr>
              <w:t>房城乡建设局(城乡建设局)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39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63" w:line="222" w:lineRule="auto"/>
              <w:ind w:left="2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7"/>
                <w:sz w:val="31"/>
                <w:szCs w:val="31"/>
              </w:rPr>
              <w:t>安徽省工商业联合会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 xml:space="preserve">              </w:t>
            </w:r>
            <w:r>
              <w:rPr>
                <w:rFonts w:ascii="仿宋" w:hAnsi="仿宋" w:eastAsia="仿宋" w:cs="仿宋"/>
                <w:spacing w:val="17"/>
                <w:sz w:val="31"/>
                <w:szCs w:val="31"/>
              </w:rPr>
              <w:t>2022年10月26日印发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22" w:type="default"/>
      <w:pgSz w:w="11840" w:h="16860"/>
      <w:pgMar w:top="1433" w:right="1439" w:bottom="1209" w:left="1560" w:header="0" w:footer="97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3900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21"/>
        <w:w w:val="87"/>
        <w:sz w:val="24"/>
        <w:szCs w:val="24"/>
      </w:rPr>
      <w:t>—10—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2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95"/>
        <w:sz w:val="23"/>
        <w:szCs w:val="23"/>
      </w:rPr>
      <w:t xml:space="preserve"> </w:t>
    </w:r>
    <w:r>
      <w:rPr>
        <w:rFonts w:ascii="宋体" w:hAnsi="宋体" w:eastAsia="宋体" w:cs="宋体"/>
        <w:spacing w:val="-32"/>
        <w:sz w:val="23"/>
        <w:szCs w:val="23"/>
      </w:rPr>
      <w:t>11—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6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21"/>
        <w:w w:val="87"/>
        <w:sz w:val="23"/>
        <w:szCs w:val="23"/>
      </w:rPr>
      <w:t>—</w:t>
    </w:r>
    <w:r>
      <w:rPr>
        <w:rFonts w:ascii="宋体" w:hAnsi="宋体" w:eastAsia="宋体" w:cs="宋体"/>
        <w:spacing w:val="-95"/>
        <w:sz w:val="23"/>
        <w:szCs w:val="23"/>
      </w:rPr>
      <w:t xml:space="preserve"> </w:t>
    </w:r>
    <w:r>
      <w:rPr>
        <w:rFonts w:ascii="宋体" w:hAnsi="宋体" w:eastAsia="宋体" w:cs="宋体"/>
        <w:spacing w:val="-21"/>
        <w:w w:val="87"/>
        <w:sz w:val="23"/>
        <w:szCs w:val="23"/>
      </w:rPr>
      <w:t>12—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444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-6"/>
        <w:w w:val="69"/>
        <w:sz w:val="17"/>
        <w:szCs w:val="17"/>
      </w:rPr>
      <w:t>—</w:t>
    </w:r>
    <w:r>
      <w:rPr>
        <w:rFonts w:ascii="宋体" w:hAnsi="宋体" w:eastAsia="宋体" w:cs="宋体"/>
        <w:spacing w:val="-19"/>
        <w:sz w:val="17"/>
        <w:szCs w:val="17"/>
      </w:rPr>
      <w:t>13—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09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8"/>
        <w:w w:val="67"/>
        <w:sz w:val="24"/>
        <w:szCs w:val="24"/>
      </w:rPr>
      <w:t>—</w:t>
    </w:r>
    <w:r>
      <w:rPr>
        <w:rFonts w:ascii="宋体" w:hAnsi="宋体" w:eastAsia="宋体" w:cs="宋体"/>
        <w:spacing w:val="-99"/>
        <w:sz w:val="24"/>
        <w:szCs w:val="24"/>
      </w:rPr>
      <w:t xml:space="preserve"> </w:t>
    </w:r>
    <w:r>
      <w:rPr>
        <w:rFonts w:ascii="宋体" w:hAnsi="宋体" w:eastAsia="宋体" w:cs="宋体"/>
        <w:spacing w:val="-24"/>
        <w:w w:val="94"/>
        <w:sz w:val="24"/>
        <w:szCs w:val="24"/>
      </w:rPr>
      <w:t>14—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10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21"/>
        <w:w w:val="87"/>
        <w:sz w:val="23"/>
        <w:szCs w:val="23"/>
      </w:rPr>
      <w:t>—</w:t>
    </w:r>
    <w:r>
      <w:rPr>
        <w:rFonts w:ascii="宋体" w:hAnsi="宋体" w:eastAsia="宋体" w:cs="宋体"/>
        <w:spacing w:val="-95"/>
        <w:sz w:val="23"/>
        <w:szCs w:val="23"/>
      </w:rPr>
      <w:t xml:space="preserve"> </w:t>
    </w:r>
    <w:r>
      <w:rPr>
        <w:rFonts w:ascii="宋体" w:hAnsi="宋体" w:eastAsia="宋体" w:cs="宋体"/>
        <w:spacing w:val="-21"/>
        <w:w w:val="87"/>
        <w:sz w:val="23"/>
        <w:szCs w:val="23"/>
      </w:rPr>
      <w:t>15—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005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19"/>
        <w:w w:val="89"/>
        <w:sz w:val="22"/>
        <w:szCs w:val="22"/>
      </w:rPr>
      <w:t>—</w:t>
    </w:r>
    <w:r>
      <w:rPr>
        <w:rFonts w:ascii="宋体" w:hAnsi="宋体" w:eastAsia="宋体" w:cs="宋体"/>
        <w:spacing w:val="-88"/>
        <w:sz w:val="22"/>
        <w:szCs w:val="22"/>
      </w:rPr>
      <w:t xml:space="preserve"> </w:t>
    </w:r>
    <w:r>
      <w:rPr>
        <w:rFonts w:ascii="宋体" w:hAnsi="宋体" w:eastAsia="宋体" w:cs="宋体"/>
        <w:spacing w:val="-19"/>
        <w:w w:val="89"/>
        <w:sz w:val="22"/>
        <w:szCs w:val="22"/>
      </w:rPr>
      <w:t>16—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0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21"/>
        <w:w w:val="87"/>
        <w:sz w:val="23"/>
        <w:szCs w:val="23"/>
      </w:rPr>
      <w:t>—</w:t>
    </w:r>
    <w:r>
      <w:rPr>
        <w:rFonts w:ascii="宋体" w:hAnsi="宋体" w:eastAsia="宋体" w:cs="宋体"/>
        <w:spacing w:val="-95"/>
        <w:sz w:val="23"/>
        <w:szCs w:val="23"/>
      </w:rPr>
      <w:t xml:space="preserve"> </w:t>
    </w:r>
    <w:r>
      <w:rPr>
        <w:rFonts w:ascii="宋体" w:hAnsi="宋体" w:eastAsia="宋体" w:cs="宋体"/>
        <w:spacing w:val="-21"/>
        <w:w w:val="87"/>
        <w:sz w:val="23"/>
        <w:szCs w:val="23"/>
      </w:rPr>
      <w:t>17—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129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8"/>
        <w:w w:val="66"/>
        <w:sz w:val="24"/>
        <w:szCs w:val="24"/>
      </w:rPr>
      <w:t>—</w:t>
    </w:r>
    <w:r>
      <w:rPr>
        <w:rFonts w:ascii="宋体" w:hAnsi="宋体" w:eastAsia="宋体" w:cs="宋体"/>
        <w:spacing w:val="-100"/>
        <w:sz w:val="24"/>
        <w:szCs w:val="24"/>
      </w:rPr>
      <w:t xml:space="preserve"> </w:t>
    </w:r>
    <w:r>
      <w:rPr>
        <w:rFonts w:ascii="宋体" w:hAnsi="宋体" w:eastAsia="宋体" w:cs="宋体"/>
        <w:spacing w:val="-25"/>
        <w:w w:val="94"/>
        <w:sz w:val="24"/>
        <w:szCs w:val="24"/>
      </w:rPr>
      <w:t>18—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6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71"/>
        <w:sz w:val="21"/>
        <w:szCs w:val="21"/>
      </w:rPr>
      <w:t>—</w:t>
    </w:r>
    <w:r>
      <w:rPr>
        <w:rFonts w:ascii="宋体" w:hAnsi="宋体" w:eastAsia="宋体" w:cs="宋体"/>
        <w:spacing w:val="-16"/>
        <w:sz w:val="21"/>
        <w:szCs w:val="21"/>
      </w:rPr>
      <w:t>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57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7"/>
        <w:w w:val="65"/>
        <w:sz w:val="23"/>
        <w:szCs w:val="23"/>
      </w:rPr>
      <w:t>—</w:t>
    </w:r>
    <w:r>
      <w:rPr>
        <w:rFonts w:ascii="宋体" w:hAnsi="宋体" w:eastAsia="宋体" w:cs="宋体"/>
        <w:spacing w:val="-18"/>
        <w:w w:val="98"/>
        <w:sz w:val="23"/>
        <w:szCs w:val="23"/>
      </w:rPr>
      <w:t>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51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7"/>
        <w:w w:val="65"/>
        <w:sz w:val="23"/>
        <w:szCs w:val="23"/>
      </w:rPr>
      <w:t>—</w:t>
    </w:r>
    <w:r>
      <w:rPr>
        <w:rFonts w:ascii="宋体" w:hAnsi="宋体" w:eastAsia="宋体" w:cs="宋体"/>
        <w:spacing w:val="-13"/>
        <w:w w:val="95"/>
        <w:sz w:val="23"/>
        <w:szCs w:val="23"/>
      </w:rPr>
      <w:t>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961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20"/>
        <w:sz w:val="23"/>
        <w:szCs w:val="23"/>
      </w:rPr>
      <w:t>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6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8"/>
        <w:w w:val="64"/>
        <w:sz w:val="24"/>
        <w:szCs w:val="24"/>
      </w:rPr>
      <w:t>—</w:t>
    </w:r>
    <w:r>
      <w:rPr>
        <w:rFonts w:ascii="宋体" w:hAnsi="宋体" w:eastAsia="宋体" w:cs="宋体"/>
        <w:spacing w:val="-17"/>
        <w:w w:val="97"/>
        <w:sz w:val="24"/>
        <w:szCs w:val="24"/>
      </w:rPr>
      <w:t>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99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8"/>
        <w:w w:val="62"/>
        <w:sz w:val="24"/>
        <w:szCs w:val="24"/>
      </w:rPr>
      <w:t>—</w:t>
    </w:r>
    <w:r>
      <w:rPr>
        <w:rFonts w:ascii="宋体" w:hAnsi="宋体" w:eastAsia="宋体" w:cs="宋体"/>
        <w:spacing w:val="-19"/>
        <w:w w:val="98"/>
        <w:sz w:val="24"/>
        <w:szCs w:val="24"/>
      </w:rPr>
      <w:t>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60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15"/>
        <w:w w:val="97"/>
        <w:sz w:val="23"/>
        <w:szCs w:val="23"/>
      </w:rPr>
      <w:t>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51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8"/>
        <w:w w:val="64"/>
        <w:sz w:val="24"/>
        <w:szCs w:val="24"/>
      </w:rPr>
      <w:t>—</w:t>
    </w:r>
    <w:r>
      <w:rPr>
        <w:rFonts w:ascii="宋体" w:hAnsi="宋体" w:eastAsia="宋体" w:cs="宋体"/>
        <w:spacing w:val="-16"/>
        <w:w w:val="96"/>
        <w:sz w:val="24"/>
        <w:szCs w:val="24"/>
      </w:rPr>
      <w:t>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djOTIxM2UxZDZmYTk5N2U4MzA2NDM3OTU5NTM3MTIifQ=="/>
  </w:docVars>
  <w:rsids>
    <w:rsidRoot w:val="00000000"/>
    <w:rsid w:val="13C06643"/>
    <w:rsid w:val="22EA7D09"/>
    <w:rsid w:val="28F70633"/>
    <w:rsid w:val="2CE30119"/>
    <w:rsid w:val="2F1C5505"/>
    <w:rsid w:val="51533DA4"/>
    <w:rsid w:val="6F9E54E7"/>
    <w:rsid w:val="73116803"/>
    <w:rsid w:val="79D80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customXml" Target="../customXml/item1.xml"/><Relationship Id="rId28" Type="http://schemas.openxmlformats.org/officeDocument/2006/relationships/image" Target="media/image5.png"/><Relationship Id="rId27" Type="http://schemas.openxmlformats.org/officeDocument/2006/relationships/image" Target="media/image4.jpeg"/><Relationship Id="rId26" Type="http://schemas.openxmlformats.org/officeDocument/2006/relationships/image" Target="media/image3.png"/><Relationship Id="rId25" Type="http://schemas.openxmlformats.org/officeDocument/2006/relationships/image" Target="media/image2.png"/><Relationship Id="rId24" Type="http://schemas.openxmlformats.org/officeDocument/2006/relationships/image" Target="media/image1.jpeg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19</Pages>
  <Words>6204</Words>
  <Characters>6522</Characters>
  <TotalTime>1</TotalTime>
  <ScaleCrop>false</ScaleCrop>
  <LinksUpToDate>false</LinksUpToDate>
  <CharactersWithSpaces>6880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2023-04-25T21:27:00Z</dcterms:created>
  <dc:creator>Kingsoft-PDF</dc:creator>
  <cp:lastModifiedBy>HLJ</cp:lastModifiedBy>
  <dcterms:modified xsi:type="dcterms:W3CDTF">2023-04-26T00:29:26Z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2023-04-25T21:27:18Z</vt:filetime>
  </property>
  <property fmtid="{D5CDD505-2E9C-101B-9397-08002B2CF9AE}" pid="4" name="UsrData">
    <vt:lpwstr>6447d529a2d7b0001587628f</vt:lpwstr>
  </property>
  <property fmtid="{D5CDD505-2E9C-101B-9397-08002B2CF9AE}" pid="5" name="KSOProductBuildVer">
    <vt:lpwstr>2052-11.1.0.14036</vt:lpwstr>
  </property>
  <property fmtid="{D5CDD505-2E9C-101B-9397-08002B2CF9AE}" pid="6" name="ICV">
    <vt:lpwstr>3CF0FFD6C06C46F2AFDD1C671C79973D_13</vt:lpwstr>
  </property>
</Properties>
</file>